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75B7A" w14:textId="77777777" w:rsidR="003F72CC" w:rsidRPr="003969ED" w:rsidRDefault="003F72CC" w:rsidP="00150139">
      <w:pPr>
        <w:ind w:left="2880"/>
        <w:jc w:val="center"/>
        <w:rPr>
          <w:rFonts w:asciiTheme="minorHAnsi" w:hAnsiTheme="minorHAnsi" w:cs="Arial"/>
          <w:b/>
          <w:sz w:val="22"/>
          <w:szCs w:val="22"/>
          <w:lang w:val="ro-RO"/>
        </w:rPr>
      </w:pPr>
    </w:p>
    <w:p w14:paraId="304DF2A3" w14:textId="77777777" w:rsidR="005E644D" w:rsidRDefault="005E644D" w:rsidP="00150139">
      <w:pPr>
        <w:jc w:val="center"/>
        <w:rPr>
          <w:rFonts w:asciiTheme="minorHAnsi" w:hAnsiTheme="minorHAnsi" w:cs="Arial"/>
          <w:b/>
          <w:sz w:val="28"/>
          <w:szCs w:val="28"/>
          <w:lang w:val="ro-RO"/>
        </w:rPr>
      </w:pPr>
    </w:p>
    <w:p w14:paraId="536D3E6C" w14:textId="20662600" w:rsidR="00D804A1" w:rsidRPr="00FB360F" w:rsidRDefault="00A87D68" w:rsidP="00150139">
      <w:pPr>
        <w:jc w:val="center"/>
        <w:rPr>
          <w:rFonts w:asciiTheme="minorHAnsi" w:hAnsiTheme="minorHAnsi" w:cs="Arial"/>
          <w:b/>
          <w:sz w:val="28"/>
          <w:szCs w:val="28"/>
          <w:lang w:val="ro-RO"/>
        </w:rPr>
      </w:pPr>
      <w:r w:rsidRPr="00FB360F">
        <w:rPr>
          <w:rFonts w:asciiTheme="minorHAnsi" w:hAnsiTheme="minorHAnsi" w:cs="Arial"/>
          <w:b/>
          <w:sz w:val="28"/>
          <w:szCs w:val="28"/>
          <w:lang w:val="ro-RO"/>
        </w:rPr>
        <w:t>T</w:t>
      </w:r>
      <w:r w:rsidR="00384F36">
        <w:rPr>
          <w:rFonts w:asciiTheme="minorHAnsi" w:hAnsiTheme="minorHAnsi" w:cs="Arial"/>
          <w:b/>
          <w:sz w:val="28"/>
          <w:szCs w:val="28"/>
          <w:lang w:val="ro-RO"/>
        </w:rPr>
        <w:t>â</w:t>
      </w:r>
      <w:r w:rsidRPr="00FB360F">
        <w:rPr>
          <w:rFonts w:asciiTheme="minorHAnsi" w:hAnsiTheme="minorHAnsi" w:cs="Arial"/>
          <w:b/>
          <w:sz w:val="28"/>
          <w:szCs w:val="28"/>
          <w:lang w:val="ro-RO"/>
        </w:rPr>
        <w:t>rgul Na</w:t>
      </w:r>
      <w:r w:rsidR="00384F36">
        <w:rPr>
          <w:rFonts w:asciiTheme="minorHAnsi" w:hAnsiTheme="minorHAnsi" w:cs="Arial"/>
          <w:b/>
          <w:sz w:val="28"/>
          <w:szCs w:val="28"/>
          <w:lang w:val="ro-RO"/>
        </w:rPr>
        <w:t>ț</w:t>
      </w:r>
      <w:r w:rsidRPr="00FB360F">
        <w:rPr>
          <w:rFonts w:asciiTheme="minorHAnsi" w:hAnsiTheme="minorHAnsi" w:cs="Arial"/>
          <w:b/>
          <w:sz w:val="28"/>
          <w:szCs w:val="28"/>
          <w:lang w:val="ro-RO"/>
        </w:rPr>
        <w:t>ional Imobiliar</w:t>
      </w:r>
      <w:r w:rsidR="00526463" w:rsidRPr="00FB360F">
        <w:rPr>
          <w:rFonts w:asciiTheme="minorHAnsi" w:hAnsiTheme="minorHAnsi" w:cs="Arial"/>
          <w:b/>
          <w:sz w:val="28"/>
          <w:szCs w:val="28"/>
          <w:lang w:val="ro-RO"/>
        </w:rPr>
        <w:t xml:space="preserve"> </w:t>
      </w:r>
      <w:r w:rsidR="00C04AAE" w:rsidRPr="00FB360F">
        <w:rPr>
          <w:rFonts w:asciiTheme="minorHAnsi" w:hAnsiTheme="minorHAnsi" w:cs="Arial"/>
          <w:b/>
          <w:sz w:val="28"/>
          <w:szCs w:val="28"/>
          <w:lang w:val="ro-RO"/>
        </w:rPr>
        <w:t>–</w:t>
      </w:r>
      <w:r w:rsidRPr="00FB360F">
        <w:rPr>
          <w:rFonts w:asciiTheme="minorHAnsi" w:hAnsiTheme="minorHAnsi" w:cs="Arial"/>
          <w:b/>
          <w:sz w:val="28"/>
          <w:szCs w:val="28"/>
          <w:lang w:val="ro-RO"/>
        </w:rPr>
        <w:t xml:space="preserve"> TNI</w:t>
      </w:r>
    </w:p>
    <w:p w14:paraId="72A31C08" w14:textId="5F7593D2" w:rsidR="00A46BB2" w:rsidRDefault="00613636" w:rsidP="00150139">
      <w:pPr>
        <w:jc w:val="center"/>
        <w:rPr>
          <w:rFonts w:asciiTheme="minorHAnsi" w:hAnsiTheme="minorHAnsi" w:cs="Arial"/>
          <w:b/>
          <w:sz w:val="22"/>
          <w:szCs w:val="22"/>
          <w:lang w:val="ro-RO"/>
        </w:rPr>
      </w:pPr>
      <w:r>
        <w:rPr>
          <w:rFonts w:asciiTheme="minorHAnsi" w:hAnsiTheme="minorHAnsi" w:cs="Arial"/>
          <w:b/>
          <w:sz w:val="22"/>
          <w:szCs w:val="22"/>
          <w:lang w:val="ro-RO"/>
        </w:rPr>
        <w:t>15-17 MAI 2015</w:t>
      </w:r>
      <w:r w:rsidR="004C73EE" w:rsidRPr="003969ED">
        <w:rPr>
          <w:rFonts w:asciiTheme="minorHAnsi" w:hAnsiTheme="minorHAnsi" w:cs="Arial"/>
          <w:b/>
          <w:sz w:val="22"/>
          <w:szCs w:val="22"/>
          <w:lang w:val="ro-RO"/>
        </w:rPr>
        <w:t xml:space="preserve"> – Palatul Parlamentului, Sala Unirea</w:t>
      </w:r>
    </w:p>
    <w:p w14:paraId="76776254" w14:textId="77777777" w:rsidR="00A46BB2" w:rsidRDefault="00A46BB2" w:rsidP="00265B55">
      <w:pPr>
        <w:rPr>
          <w:rFonts w:asciiTheme="minorHAnsi" w:hAnsiTheme="minorHAnsi" w:cs="Arial"/>
          <w:b/>
          <w:sz w:val="22"/>
          <w:szCs w:val="22"/>
          <w:lang w:val="ro-RO"/>
        </w:rPr>
      </w:pPr>
    </w:p>
    <w:p w14:paraId="7E45AD49" w14:textId="089DD3D2" w:rsidR="00D804A1" w:rsidRDefault="00D804A1" w:rsidP="00265B55">
      <w:pPr>
        <w:jc w:val="center"/>
        <w:rPr>
          <w:rFonts w:asciiTheme="minorHAnsi" w:hAnsiTheme="minorHAnsi" w:cs="Arial"/>
          <w:b/>
          <w:color w:val="FF0000"/>
          <w:sz w:val="22"/>
          <w:szCs w:val="22"/>
          <w:lang w:val="ro-RO"/>
        </w:rPr>
      </w:pPr>
      <w:r w:rsidRPr="00D804A1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Cel mai mare eveniment imobiliar din Rom</w:t>
      </w:r>
      <w:r w:rsidR="00384F36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â</w:t>
      </w:r>
      <w:r w:rsidRPr="00D804A1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nia din ultimii 5 ani</w:t>
      </w:r>
    </w:p>
    <w:p w14:paraId="6DC4257B" w14:textId="1DCC5E48" w:rsidR="007154FF" w:rsidRDefault="007154FF" w:rsidP="00150139">
      <w:pPr>
        <w:jc w:val="center"/>
        <w:rPr>
          <w:rFonts w:asciiTheme="minorHAnsi" w:hAnsiTheme="minorHAnsi" w:cs="Arial"/>
          <w:b/>
          <w:sz w:val="22"/>
          <w:szCs w:val="22"/>
          <w:lang w:val="ro-RO"/>
        </w:rPr>
      </w:pPr>
      <w:r>
        <w:rPr>
          <w:rFonts w:asciiTheme="minorHAnsi" w:hAnsiTheme="minorHAnsi" w:cs="Arial"/>
          <w:b/>
          <w:sz w:val="22"/>
          <w:szCs w:val="22"/>
          <w:lang w:val="ro-RO"/>
        </w:rPr>
        <w:t>118</w:t>
      </w:r>
      <w:r w:rsidR="00E8535C" w:rsidRPr="00E8535C">
        <w:rPr>
          <w:rFonts w:asciiTheme="minorHAnsi" w:hAnsiTheme="minorHAnsi" w:cs="Arial"/>
          <w:b/>
          <w:sz w:val="22"/>
          <w:szCs w:val="22"/>
          <w:lang w:val="ro-RO"/>
        </w:rPr>
        <w:t xml:space="preserve"> companii expozante, </w:t>
      </w:r>
      <w:r>
        <w:rPr>
          <w:rFonts w:asciiTheme="minorHAnsi" w:hAnsiTheme="minorHAnsi" w:cs="Arial"/>
          <w:b/>
          <w:sz w:val="22"/>
          <w:szCs w:val="22"/>
          <w:lang w:val="ro-RO"/>
        </w:rPr>
        <w:t>24.000</w:t>
      </w:r>
      <w:r w:rsidR="00E8535C">
        <w:rPr>
          <w:rFonts w:asciiTheme="minorHAnsi" w:hAnsiTheme="minorHAnsi" w:cs="Arial"/>
          <w:b/>
          <w:sz w:val="22"/>
          <w:szCs w:val="22"/>
          <w:lang w:val="ro-RO"/>
        </w:rPr>
        <w:t xml:space="preserve"> unit</w:t>
      </w:r>
      <w:r w:rsidR="00384F36">
        <w:rPr>
          <w:rFonts w:asciiTheme="minorHAnsi" w:hAnsiTheme="minorHAnsi" w:cs="Arial"/>
          <w:b/>
          <w:sz w:val="22"/>
          <w:szCs w:val="22"/>
          <w:lang w:val="ro-RO"/>
        </w:rPr>
        <w:t>ăț</w:t>
      </w:r>
      <w:r w:rsidR="00E8535C">
        <w:rPr>
          <w:rFonts w:asciiTheme="minorHAnsi" w:hAnsiTheme="minorHAnsi" w:cs="Arial"/>
          <w:b/>
          <w:sz w:val="22"/>
          <w:szCs w:val="22"/>
          <w:lang w:val="ro-RO"/>
        </w:rPr>
        <w:t>i locative scoase la v</w:t>
      </w:r>
      <w:r w:rsidR="00384F36">
        <w:rPr>
          <w:rFonts w:asciiTheme="minorHAnsi" w:hAnsiTheme="minorHAnsi" w:cs="Arial"/>
          <w:b/>
          <w:sz w:val="22"/>
          <w:szCs w:val="22"/>
          <w:lang w:val="ro-RO"/>
        </w:rPr>
        <w:t>â</w:t>
      </w:r>
      <w:r w:rsidR="00E8535C">
        <w:rPr>
          <w:rFonts w:asciiTheme="minorHAnsi" w:hAnsiTheme="minorHAnsi" w:cs="Arial"/>
          <w:b/>
          <w:sz w:val="22"/>
          <w:szCs w:val="22"/>
          <w:lang w:val="ro-RO"/>
        </w:rPr>
        <w:t>nzare,</w:t>
      </w:r>
    </w:p>
    <w:p w14:paraId="0C48612E" w14:textId="5CC8B2D6" w:rsidR="00A46BB2" w:rsidRDefault="00A46BB2" w:rsidP="00150139">
      <w:pPr>
        <w:jc w:val="center"/>
        <w:rPr>
          <w:rFonts w:asciiTheme="minorHAnsi" w:hAnsiTheme="minorHAnsi" w:cs="Arial"/>
          <w:b/>
          <w:sz w:val="22"/>
          <w:szCs w:val="22"/>
          <w:lang w:val="ro-RO"/>
        </w:rPr>
      </w:pPr>
      <w:r>
        <w:rPr>
          <w:rFonts w:asciiTheme="minorHAnsi" w:hAnsiTheme="minorHAnsi" w:cs="Arial"/>
          <w:b/>
          <w:sz w:val="22"/>
          <w:szCs w:val="22"/>
          <w:lang w:val="ro-RO"/>
        </w:rPr>
        <w:t xml:space="preserve">credite imobiliare oferite de </w:t>
      </w:r>
      <w:r w:rsidR="00063B8D">
        <w:rPr>
          <w:rFonts w:asciiTheme="minorHAnsi" w:hAnsiTheme="minorHAnsi" w:cs="Arial"/>
          <w:b/>
          <w:sz w:val="22"/>
          <w:szCs w:val="22"/>
          <w:lang w:val="ro-RO"/>
        </w:rPr>
        <w:t>top 3</w:t>
      </w:r>
      <w:r w:rsidR="007154FF">
        <w:rPr>
          <w:rFonts w:asciiTheme="minorHAnsi" w:hAnsiTheme="minorHAnsi" w:cs="Arial"/>
          <w:b/>
          <w:sz w:val="22"/>
          <w:szCs w:val="22"/>
          <w:lang w:val="ro-RO"/>
        </w:rPr>
        <w:t xml:space="preserve"> institu</w:t>
      </w:r>
      <w:r w:rsidR="003013BB">
        <w:rPr>
          <w:rFonts w:asciiTheme="minorHAnsi" w:hAnsiTheme="minorHAnsi" w:cs="Arial"/>
          <w:b/>
          <w:sz w:val="22"/>
          <w:szCs w:val="22"/>
          <w:lang w:val="ro-RO"/>
        </w:rPr>
        <w:t>ț</w:t>
      </w:r>
      <w:r w:rsidR="007154FF">
        <w:rPr>
          <w:rFonts w:asciiTheme="minorHAnsi" w:hAnsiTheme="minorHAnsi" w:cs="Arial"/>
          <w:b/>
          <w:sz w:val="22"/>
          <w:szCs w:val="22"/>
          <w:lang w:val="ro-RO"/>
        </w:rPr>
        <w:t>ii financiar-bancare din Rom</w:t>
      </w:r>
      <w:r w:rsidR="003013BB">
        <w:rPr>
          <w:rFonts w:asciiTheme="minorHAnsi" w:hAnsiTheme="minorHAnsi" w:cs="Arial"/>
          <w:b/>
          <w:sz w:val="22"/>
          <w:szCs w:val="22"/>
          <w:lang w:val="ro-RO"/>
        </w:rPr>
        <w:t>â</w:t>
      </w:r>
      <w:r w:rsidR="007154FF">
        <w:rPr>
          <w:rFonts w:asciiTheme="minorHAnsi" w:hAnsiTheme="minorHAnsi" w:cs="Arial"/>
          <w:b/>
          <w:sz w:val="22"/>
          <w:szCs w:val="22"/>
          <w:lang w:val="ro-RO"/>
        </w:rPr>
        <w:t>nia,</w:t>
      </w:r>
    </w:p>
    <w:p w14:paraId="5215D87B" w14:textId="33969C73" w:rsidR="00D804A1" w:rsidRDefault="00FB360F" w:rsidP="00150139">
      <w:pPr>
        <w:jc w:val="center"/>
        <w:rPr>
          <w:rFonts w:asciiTheme="minorHAnsi" w:hAnsiTheme="minorHAnsi" w:cs="Arial"/>
          <w:b/>
          <w:sz w:val="22"/>
          <w:szCs w:val="22"/>
          <w:lang w:val="ro-RO"/>
        </w:rPr>
      </w:pPr>
      <w:r>
        <w:rPr>
          <w:rFonts w:asciiTheme="minorHAnsi" w:hAnsiTheme="minorHAnsi" w:cs="Arial"/>
          <w:b/>
          <w:sz w:val="22"/>
          <w:szCs w:val="22"/>
          <w:lang w:val="ro-RO"/>
        </w:rPr>
        <w:t>p</w:t>
      </w:r>
      <w:r w:rsidR="00A46BB2">
        <w:rPr>
          <w:rFonts w:asciiTheme="minorHAnsi" w:hAnsiTheme="minorHAnsi" w:cs="Arial"/>
          <w:b/>
          <w:sz w:val="22"/>
          <w:szCs w:val="22"/>
          <w:lang w:val="ro-RO"/>
        </w:rPr>
        <w:t xml:space="preserve">avilion dedicat </w:t>
      </w:r>
      <w:r w:rsidR="00D46FDF">
        <w:rPr>
          <w:rFonts w:asciiTheme="minorHAnsi" w:hAnsiTheme="minorHAnsi" w:cs="Arial"/>
          <w:b/>
          <w:sz w:val="22"/>
          <w:szCs w:val="22"/>
          <w:lang w:val="ro-RO"/>
        </w:rPr>
        <w:t xml:space="preserve">Caselor </w:t>
      </w:r>
      <w:r w:rsidR="00A46BB2">
        <w:rPr>
          <w:rFonts w:asciiTheme="minorHAnsi" w:hAnsiTheme="minorHAnsi" w:cs="Arial"/>
          <w:b/>
          <w:sz w:val="22"/>
          <w:szCs w:val="22"/>
          <w:lang w:val="ro-RO"/>
        </w:rPr>
        <w:t>Verzi</w:t>
      </w:r>
      <w:r>
        <w:rPr>
          <w:rFonts w:asciiTheme="minorHAnsi" w:hAnsiTheme="minorHAnsi" w:cs="Arial"/>
          <w:b/>
          <w:sz w:val="22"/>
          <w:szCs w:val="22"/>
          <w:lang w:val="ro-RO"/>
        </w:rPr>
        <w:t xml:space="preserve"> </w:t>
      </w:r>
      <w:r w:rsidR="003013BB">
        <w:rPr>
          <w:rFonts w:asciiTheme="minorHAnsi" w:hAnsiTheme="minorHAnsi" w:cs="Arial"/>
          <w:b/>
          <w:sz w:val="22"/>
          <w:szCs w:val="22"/>
          <w:lang w:val="ro-RO"/>
        </w:rPr>
        <w:t>ș</w:t>
      </w:r>
      <w:r>
        <w:rPr>
          <w:rFonts w:asciiTheme="minorHAnsi" w:hAnsiTheme="minorHAnsi" w:cs="Arial"/>
          <w:b/>
          <w:sz w:val="22"/>
          <w:szCs w:val="22"/>
          <w:lang w:val="ro-RO"/>
        </w:rPr>
        <w:t>i solu</w:t>
      </w:r>
      <w:r w:rsidR="003013BB">
        <w:rPr>
          <w:rFonts w:asciiTheme="minorHAnsi" w:hAnsiTheme="minorHAnsi" w:cs="Arial"/>
          <w:b/>
          <w:sz w:val="22"/>
          <w:szCs w:val="22"/>
          <w:lang w:val="ro-RO"/>
        </w:rPr>
        <w:t>țiilor energetice eco</w:t>
      </w:r>
    </w:p>
    <w:p w14:paraId="29913AA8" w14:textId="77777777" w:rsidR="007C6E56" w:rsidRPr="00E8535C" w:rsidRDefault="007C6E56" w:rsidP="00150139">
      <w:pPr>
        <w:jc w:val="center"/>
        <w:rPr>
          <w:rFonts w:asciiTheme="minorHAnsi" w:hAnsiTheme="minorHAnsi" w:cs="Arial"/>
          <w:b/>
          <w:sz w:val="22"/>
          <w:szCs w:val="22"/>
          <w:lang w:val="ro-RO"/>
        </w:rPr>
      </w:pPr>
    </w:p>
    <w:p w14:paraId="6F676C28" w14:textId="77777777" w:rsidR="00483A9F" w:rsidRDefault="00483A9F" w:rsidP="00813684">
      <w:pPr>
        <w:jc w:val="both"/>
        <w:rPr>
          <w:rFonts w:asciiTheme="minorHAnsi" w:hAnsiTheme="minorHAnsi" w:cs="Arial"/>
          <w:b/>
          <w:sz w:val="22"/>
          <w:szCs w:val="22"/>
          <w:lang w:val="ro-RO"/>
        </w:rPr>
      </w:pPr>
    </w:p>
    <w:p w14:paraId="39621C00" w14:textId="77777777" w:rsidR="005E644D" w:rsidRPr="003969ED" w:rsidRDefault="005E644D" w:rsidP="00813684">
      <w:pPr>
        <w:jc w:val="both"/>
        <w:rPr>
          <w:rFonts w:asciiTheme="minorHAnsi" w:hAnsiTheme="minorHAnsi" w:cs="Arial"/>
          <w:b/>
          <w:sz w:val="22"/>
          <w:szCs w:val="22"/>
          <w:lang w:val="ro-RO"/>
        </w:rPr>
      </w:pPr>
    </w:p>
    <w:p w14:paraId="6DAD296C" w14:textId="1F6912C5" w:rsidR="00A562D4" w:rsidRPr="003969ED" w:rsidRDefault="00A42628" w:rsidP="00384F36">
      <w:pPr>
        <w:ind w:firstLine="720"/>
        <w:jc w:val="both"/>
        <w:rPr>
          <w:rFonts w:asciiTheme="minorHAnsi" w:hAnsiTheme="minorHAnsi" w:cs="Arial"/>
          <w:sz w:val="22"/>
          <w:szCs w:val="22"/>
          <w:lang w:val="ro-RO"/>
        </w:rPr>
      </w:pPr>
      <w:r w:rsidRPr="003969ED">
        <w:rPr>
          <w:rFonts w:asciiTheme="minorHAnsi" w:hAnsiTheme="minorHAnsi" w:cs="Arial"/>
          <w:sz w:val="22"/>
          <w:szCs w:val="22"/>
          <w:lang w:val="ro-RO"/>
        </w:rPr>
        <w:t>Cel mai mare t</w:t>
      </w:r>
      <w:r w:rsidR="003013BB">
        <w:rPr>
          <w:rFonts w:asciiTheme="minorHAnsi" w:hAnsiTheme="minorHAnsi" w:cs="Arial"/>
          <w:sz w:val="22"/>
          <w:szCs w:val="22"/>
          <w:lang w:val="ro-RO"/>
        </w:rPr>
        <w:t>â</w:t>
      </w:r>
      <w:r w:rsidRPr="003969ED">
        <w:rPr>
          <w:rFonts w:asciiTheme="minorHAnsi" w:hAnsiTheme="minorHAnsi" w:cs="Arial"/>
          <w:sz w:val="22"/>
          <w:szCs w:val="22"/>
          <w:lang w:val="ro-RO"/>
        </w:rPr>
        <w:t xml:space="preserve">rg imobiliar </w:t>
      </w:r>
      <w:r w:rsidR="007154FF">
        <w:rPr>
          <w:rFonts w:asciiTheme="minorHAnsi" w:hAnsiTheme="minorHAnsi" w:cs="Arial"/>
          <w:sz w:val="22"/>
          <w:szCs w:val="22"/>
          <w:lang w:val="ro-RO"/>
        </w:rPr>
        <w:t xml:space="preserve">din ultimii 5 ani </w:t>
      </w:r>
      <w:r w:rsidR="00A87D68" w:rsidRPr="003969ED">
        <w:rPr>
          <w:rFonts w:asciiTheme="minorHAnsi" w:hAnsiTheme="minorHAnsi" w:cs="Arial"/>
          <w:sz w:val="22"/>
          <w:szCs w:val="22"/>
          <w:lang w:val="ro-RO"/>
        </w:rPr>
        <w:t xml:space="preserve">- </w:t>
      </w:r>
      <w:r w:rsidR="00A87D68" w:rsidRPr="003969ED">
        <w:rPr>
          <w:rFonts w:asciiTheme="minorHAnsi" w:hAnsiTheme="minorHAnsi" w:cs="Arial"/>
          <w:b/>
          <w:sz w:val="22"/>
          <w:szCs w:val="22"/>
          <w:lang w:val="ro-RO"/>
        </w:rPr>
        <w:t>T</w:t>
      </w:r>
      <w:r w:rsidR="003013BB">
        <w:rPr>
          <w:rFonts w:asciiTheme="minorHAnsi" w:hAnsiTheme="minorHAnsi" w:cs="Arial"/>
          <w:b/>
          <w:sz w:val="22"/>
          <w:szCs w:val="22"/>
          <w:lang w:val="ro-RO"/>
        </w:rPr>
        <w:t>â</w:t>
      </w:r>
      <w:r w:rsidR="00A87D68" w:rsidRPr="003969ED">
        <w:rPr>
          <w:rFonts w:asciiTheme="minorHAnsi" w:hAnsiTheme="minorHAnsi" w:cs="Arial"/>
          <w:b/>
          <w:sz w:val="22"/>
          <w:szCs w:val="22"/>
          <w:lang w:val="ro-RO"/>
        </w:rPr>
        <w:t>rgul Na</w:t>
      </w:r>
      <w:r w:rsidR="003013BB">
        <w:rPr>
          <w:rFonts w:asciiTheme="minorHAnsi" w:hAnsiTheme="minorHAnsi" w:cs="Arial"/>
          <w:b/>
          <w:sz w:val="22"/>
          <w:szCs w:val="22"/>
          <w:lang w:val="ro-RO"/>
        </w:rPr>
        <w:t>ț</w:t>
      </w:r>
      <w:r w:rsidR="00A87D68" w:rsidRPr="003969ED">
        <w:rPr>
          <w:rFonts w:asciiTheme="minorHAnsi" w:hAnsiTheme="minorHAnsi" w:cs="Arial"/>
          <w:b/>
          <w:sz w:val="22"/>
          <w:szCs w:val="22"/>
          <w:lang w:val="ro-RO"/>
        </w:rPr>
        <w:t>ional Imobiliar TNI</w:t>
      </w:r>
      <w:r w:rsidR="00A87D68" w:rsidRPr="003969ED">
        <w:rPr>
          <w:rFonts w:asciiTheme="minorHAnsi" w:hAnsiTheme="minorHAnsi" w:cs="Arial"/>
          <w:sz w:val="22"/>
          <w:szCs w:val="22"/>
          <w:lang w:val="ro-RO"/>
        </w:rPr>
        <w:t xml:space="preserve"> </w:t>
      </w:r>
      <w:r w:rsidR="003013BB">
        <w:rPr>
          <w:rFonts w:asciiTheme="minorHAnsi" w:hAnsiTheme="minorHAnsi" w:cs="Arial"/>
          <w:sz w:val="22"/>
          <w:szCs w:val="22"/>
          <w:lang w:val="ro-RO"/>
        </w:rPr>
        <w:t>î</w:t>
      </w:r>
      <w:r w:rsidR="00A87D68" w:rsidRPr="003969ED">
        <w:rPr>
          <w:rFonts w:asciiTheme="minorHAnsi" w:hAnsiTheme="minorHAnsi" w:cs="Arial"/>
          <w:sz w:val="22"/>
          <w:szCs w:val="22"/>
          <w:lang w:val="ro-RO"/>
        </w:rPr>
        <w:t xml:space="preserve">ncepe </w:t>
      </w:r>
      <w:r w:rsidR="00A87D68" w:rsidRPr="003969ED">
        <w:rPr>
          <w:rFonts w:asciiTheme="minorHAnsi" w:hAnsiTheme="minorHAnsi" w:cs="Arial"/>
          <w:b/>
          <w:sz w:val="22"/>
          <w:szCs w:val="22"/>
          <w:lang w:val="ro-RO"/>
        </w:rPr>
        <w:t xml:space="preserve">VINERI, </w:t>
      </w:r>
      <w:r w:rsidR="00613636">
        <w:rPr>
          <w:rFonts w:asciiTheme="minorHAnsi" w:hAnsiTheme="minorHAnsi" w:cs="Arial"/>
          <w:b/>
          <w:sz w:val="22"/>
          <w:szCs w:val="22"/>
          <w:lang w:val="ro-RO"/>
        </w:rPr>
        <w:t>15 MAI</w:t>
      </w:r>
      <w:r w:rsidR="00A87D68" w:rsidRPr="003969ED">
        <w:rPr>
          <w:rFonts w:asciiTheme="minorHAnsi" w:hAnsiTheme="minorHAnsi" w:cs="Arial"/>
          <w:sz w:val="22"/>
          <w:szCs w:val="22"/>
          <w:lang w:val="ro-RO"/>
        </w:rPr>
        <w:t xml:space="preserve"> la </w:t>
      </w:r>
      <w:r w:rsidR="00A87D68" w:rsidRPr="003969ED">
        <w:rPr>
          <w:rFonts w:asciiTheme="minorHAnsi" w:hAnsiTheme="minorHAnsi" w:cs="Arial"/>
          <w:b/>
          <w:sz w:val="22"/>
          <w:szCs w:val="22"/>
          <w:lang w:val="ro-RO"/>
        </w:rPr>
        <w:t>Palatul Parlamentului</w:t>
      </w:r>
      <w:r w:rsidR="003013BB">
        <w:rPr>
          <w:rFonts w:asciiTheme="minorHAnsi" w:hAnsiTheme="minorHAnsi" w:cs="Arial"/>
          <w:b/>
          <w:sz w:val="22"/>
          <w:szCs w:val="22"/>
          <w:lang w:val="ro-RO"/>
        </w:rPr>
        <w:t xml:space="preserve"> </w:t>
      </w:r>
      <w:r w:rsidRPr="003969ED">
        <w:rPr>
          <w:rFonts w:asciiTheme="minorHAnsi" w:hAnsiTheme="minorHAnsi" w:cs="Arial"/>
          <w:b/>
          <w:sz w:val="22"/>
          <w:szCs w:val="22"/>
          <w:lang w:val="ro-RO"/>
        </w:rPr>
        <w:t>- Sala UNIREA</w:t>
      </w:r>
      <w:r w:rsidR="00A87D68" w:rsidRPr="003969ED">
        <w:rPr>
          <w:rFonts w:asciiTheme="minorHAnsi" w:hAnsiTheme="minorHAnsi" w:cs="Arial"/>
          <w:sz w:val="22"/>
          <w:szCs w:val="22"/>
          <w:lang w:val="ro-RO"/>
        </w:rPr>
        <w:t xml:space="preserve">. </w:t>
      </w:r>
      <w:r w:rsidR="00C04AAE" w:rsidRPr="003969ED">
        <w:rPr>
          <w:rFonts w:asciiTheme="minorHAnsi" w:hAnsiTheme="minorHAnsi" w:cs="Arial"/>
          <w:sz w:val="22"/>
          <w:szCs w:val="22"/>
          <w:lang w:val="ro-RO"/>
        </w:rPr>
        <w:t xml:space="preserve">Evenimentul </w:t>
      </w:r>
      <w:r w:rsidR="004E5CB6">
        <w:rPr>
          <w:rFonts w:asciiTheme="minorHAnsi" w:hAnsiTheme="minorHAnsi" w:cs="Arial"/>
          <w:sz w:val="22"/>
          <w:szCs w:val="22"/>
          <w:lang w:val="ro-RO"/>
        </w:rPr>
        <w:t xml:space="preserve">va fi unul de amploare </w:t>
      </w:r>
      <w:r w:rsidR="00C04AAE" w:rsidRPr="003969ED">
        <w:rPr>
          <w:rFonts w:asciiTheme="minorHAnsi" w:hAnsiTheme="minorHAnsi" w:cs="Arial"/>
          <w:sz w:val="22"/>
          <w:szCs w:val="22"/>
          <w:lang w:val="ro-RO"/>
        </w:rPr>
        <w:t>prin num</w:t>
      </w:r>
      <w:r w:rsidR="003013BB">
        <w:rPr>
          <w:rFonts w:asciiTheme="minorHAnsi" w:hAnsiTheme="minorHAnsi" w:cs="Arial"/>
          <w:sz w:val="22"/>
          <w:szCs w:val="22"/>
          <w:lang w:val="ro-RO"/>
        </w:rPr>
        <w:t>ă</w:t>
      </w:r>
      <w:r w:rsidR="00C04AAE" w:rsidRPr="003969ED">
        <w:rPr>
          <w:rFonts w:asciiTheme="minorHAnsi" w:hAnsiTheme="minorHAnsi" w:cs="Arial"/>
          <w:sz w:val="22"/>
          <w:szCs w:val="22"/>
          <w:lang w:val="ro-RO"/>
        </w:rPr>
        <w:t xml:space="preserve">rul record </w:t>
      </w:r>
      <w:r w:rsidR="00A12FF7" w:rsidRPr="003969ED">
        <w:rPr>
          <w:rFonts w:asciiTheme="minorHAnsi" w:hAnsiTheme="minorHAnsi" w:cs="Arial"/>
          <w:sz w:val="22"/>
          <w:szCs w:val="22"/>
          <w:lang w:val="ro-RO"/>
        </w:rPr>
        <w:t xml:space="preserve">de </w:t>
      </w:r>
      <w:r w:rsidR="007154FF">
        <w:rPr>
          <w:rFonts w:asciiTheme="minorHAnsi" w:hAnsiTheme="minorHAnsi" w:cs="Arial"/>
          <w:sz w:val="22"/>
          <w:szCs w:val="22"/>
          <w:lang w:val="ro-RO"/>
        </w:rPr>
        <w:t>118</w:t>
      </w:r>
      <w:r w:rsidR="00C04AAE" w:rsidRPr="003969ED">
        <w:rPr>
          <w:rFonts w:asciiTheme="minorHAnsi" w:hAnsiTheme="minorHAnsi" w:cs="Arial"/>
          <w:sz w:val="22"/>
          <w:szCs w:val="22"/>
          <w:lang w:val="ro-RO"/>
        </w:rPr>
        <w:t xml:space="preserve"> companii expozante ce vin </w:t>
      </w:r>
      <w:r w:rsidR="003013BB">
        <w:rPr>
          <w:rFonts w:asciiTheme="minorHAnsi" w:hAnsiTheme="minorHAnsi" w:cs="Arial"/>
          <w:sz w:val="22"/>
          <w:szCs w:val="22"/>
          <w:lang w:val="ro-RO"/>
        </w:rPr>
        <w:t>î</w:t>
      </w:r>
      <w:r w:rsidR="00C04AAE" w:rsidRPr="003969ED">
        <w:rPr>
          <w:rFonts w:asciiTheme="minorHAnsi" w:hAnsiTheme="minorHAnsi" w:cs="Arial"/>
          <w:sz w:val="22"/>
          <w:szCs w:val="22"/>
          <w:lang w:val="ro-RO"/>
        </w:rPr>
        <w:t xml:space="preserve">n </w:t>
      </w:r>
      <w:r w:rsidR="003013BB">
        <w:rPr>
          <w:rFonts w:asciiTheme="minorHAnsi" w:hAnsiTheme="minorHAnsi" w:cs="Arial"/>
          <w:sz w:val="22"/>
          <w:szCs w:val="22"/>
          <w:lang w:val="ro-RO"/>
        </w:rPr>
        <w:t>î</w:t>
      </w:r>
      <w:r w:rsidR="00C04AAE" w:rsidRPr="003969ED">
        <w:rPr>
          <w:rFonts w:asciiTheme="minorHAnsi" w:hAnsiTheme="minorHAnsi" w:cs="Arial"/>
          <w:sz w:val="22"/>
          <w:szCs w:val="22"/>
          <w:lang w:val="ro-RO"/>
        </w:rPr>
        <w:t>nt</w:t>
      </w:r>
      <w:r w:rsidR="003013BB">
        <w:rPr>
          <w:rFonts w:asciiTheme="minorHAnsi" w:hAnsiTheme="minorHAnsi" w:cs="Arial"/>
          <w:sz w:val="22"/>
          <w:szCs w:val="22"/>
          <w:lang w:val="ro-RO"/>
        </w:rPr>
        <w:t>â</w:t>
      </w:r>
      <w:r w:rsidR="00C04AAE" w:rsidRPr="003969ED">
        <w:rPr>
          <w:rFonts w:asciiTheme="minorHAnsi" w:hAnsiTheme="minorHAnsi" w:cs="Arial"/>
          <w:sz w:val="22"/>
          <w:szCs w:val="22"/>
          <w:lang w:val="ro-RO"/>
        </w:rPr>
        <w:t>mpinarea</w:t>
      </w:r>
      <w:r w:rsidR="00047181" w:rsidRPr="003969ED">
        <w:rPr>
          <w:rFonts w:asciiTheme="minorHAnsi" w:hAnsiTheme="minorHAnsi" w:cs="Arial"/>
          <w:sz w:val="22"/>
          <w:szCs w:val="22"/>
          <w:lang w:val="ro-RO"/>
        </w:rPr>
        <w:t xml:space="preserve"> clien</w:t>
      </w:r>
      <w:r w:rsidR="003013BB">
        <w:rPr>
          <w:rFonts w:asciiTheme="minorHAnsi" w:hAnsiTheme="minorHAnsi" w:cs="Arial"/>
          <w:sz w:val="22"/>
          <w:szCs w:val="22"/>
          <w:lang w:val="ro-RO"/>
        </w:rPr>
        <w:t>ț</w:t>
      </w:r>
      <w:r w:rsidR="00047181" w:rsidRPr="003969ED">
        <w:rPr>
          <w:rFonts w:asciiTheme="minorHAnsi" w:hAnsiTheme="minorHAnsi" w:cs="Arial"/>
          <w:sz w:val="22"/>
          <w:szCs w:val="22"/>
          <w:lang w:val="ro-RO"/>
        </w:rPr>
        <w:t>ilor cu oferte</w:t>
      </w:r>
      <w:r w:rsidR="005D6EC0" w:rsidRPr="003969ED">
        <w:rPr>
          <w:rFonts w:asciiTheme="minorHAnsi" w:hAnsiTheme="minorHAnsi" w:cs="Arial"/>
          <w:sz w:val="22"/>
          <w:szCs w:val="22"/>
          <w:lang w:val="ro-RO"/>
        </w:rPr>
        <w:t xml:space="preserve"> de locuin</w:t>
      </w:r>
      <w:r w:rsidR="003013BB">
        <w:rPr>
          <w:rFonts w:asciiTheme="minorHAnsi" w:hAnsiTheme="minorHAnsi" w:cs="Arial"/>
          <w:sz w:val="22"/>
          <w:szCs w:val="22"/>
          <w:lang w:val="ro-RO"/>
        </w:rPr>
        <w:t>ț</w:t>
      </w:r>
      <w:r w:rsidR="005D6EC0" w:rsidRPr="003969ED">
        <w:rPr>
          <w:rFonts w:asciiTheme="minorHAnsi" w:hAnsiTheme="minorHAnsi" w:cs="Arial"/>
          <w:sz w:val="22"/>
          <w:szCs w:val="22"/>
          <w:lang w:val="ro-RO"/>
        </w:rPr>
        <w:t>e noi</w:t>
      </w:r>
      <w:r w:rsidR="005B76D0" w:rsidRPr="003969ED">
        <w:rPr>
          <w:rFonts w:asciiTheme="minorHAnsi" w:hAnsiTheme="minorHAnsi" w:cs="Arial"/>
          <w:sz w:val="22"/>
          <w:szCs w:val="22"/>
          <w:lang w:val="ro-RO"/>
        </w:rPr>
        <w:t xml:space="preserve"> </w:t>
      </w:r>
      <w:r w:rsidR="003013BB">
        <w:rPr>
          <w:rFonts w:asciiTheme="minorHAnsi" w:hAnsiTheme="minorHAnsi" w:cs="Arial"/>
          <w:sz w:val="22"/>
          <w:szCs w:val="22"/>
          <w:lang w:val="ro-RO"/>
        </w:rPr>
        <w:t>ș</w:t>
      </w:r>
      <w:r w:rsidR="00047181" w:rsidRPr="003969ED">
        <w:rPr>
          <w:rFonts w:asciiTheme="minorHAnsi" w:hAnsiTheme="minorHAnsi" w:cs="Arial"/>
          <w:sz w:val="22"/>
          <w:szCs w:val="22"/>
          <w:lang w:val="ro-RO"/>
        </w:rPr>
        <w:t>i vechi, spa</w:t>
      </w:r>
      <w:r w:rsidR="003013BB">
        <w:rPr>
          <w:rFonts w:asciiTheme="minorHAnsi" w:hAnsiTheme="minorHAnsi" w:cs="Arial"/>
          <w:sz w:val="22"/>
          <w:szCs w:val="22"/>
          <w:lang w:val="ro-RO"/>
        </w:rPr>
        <w:t>ț</w:t>
      </w:r>
      <w:r w:rsidR="00047181" w:rsidRPr="003969ED">
        <w:rPr>
          <w:rFonts w:asciiTheme="minorHAnsi" w:hAnsiTheme="minorHAnsi" w:cs="Arial"/>
          <w:sz w:val="22"/>
          <w:szCs w:val="22"/>
          <w:lang w:val="ro-RO"/>
        </w:rPr>
        <w:t xml:space="preserve">ii comerciale, </w:t>
      </w:r>
      <w:r w:rsidR="005B76D0" w:rsidRPr="003969ED">
        <w:rPr>
          <w:rFonts w:asciiTheme="minorHAnsi" w:hAnsiTheme="minorHAnsi" w:cs="Arial"/>
          <w:sz w:val="22"/>
          <w:szCs w:val="22"/>
          <w:lang w:val="ro-RO"/>
        </w:rPr>
        <w:t>t</w:t>
      </w:r>
      <w:r w:rsidR="00047181" w:rsidRPr="003969ED">
        <w:rPr>
          <w:rFonts w:asciiTheme="minorHAnsi" w:hAnsiTheme="minorHAnsi" w:cs="Arial"/>
          <w:sz w:val="22"/>
          <w:szCs w:val="22"/>
          <w:lang w:val="ro-RO"/>
        </w:rPr>
        <w:t>erenuri din Bucure</w:t>
      </w:r>
      <w:r w:rsidR="003013BB">
        <w:rPr>
          <w:rFonts w:asciiTheme="minorHAnsi" w:hAnsiTheme="minorHAnsi" w:cs="Arial"/>
          <w:sz w:val="22"/>
          <w:szCs w:val="22"/>
          <w:lang w:val="ro-RO"/>
        </w:rPr>
        <w:t>ș</w:t>
      </w:r>
      <w:r w:rsidR="00047181" w:rsidRPr="003969ED">
        <w:rPr>
          <w:rFonts w:asciiTheme="minorHAnsi" w:hAnsiTheme="minorHAnsi" w:cs="Arial"/>
          <w:sz w:val="22"/>
          <w:szCs w:val="22"/>
          <w:lang w:val="ro-RO"/>
        </w:rPr>
        <w:t>ti, ILFOV,</w:t>
      </w:r>
      <w:r w:rsidR="002C4508" w:rsidRPr="003969ED">
        <w:rPr>
          <w:rFonts w:asciiTheme="minorHAnsi" w:hAnsiTheme="minorHAnsi" w:cs="Arial"/>
          <w:sz w:val="22"/>
          <w:szCs w:val="22"/>
          <w:lang w:val="ro-RO"/>
        </w:rPr>
        <w:t xml:space="preserve"> </w:t>
      </w:r>
      <w:r w:rsidR="00A92DCB" w:rsidRPr="003969ED">
        <w:rPr>
          <w:rFonts w:asciiTheme="minorHAnsi" w:hAnsiTheme="minorHAnsi" w:cs="Arial"/>
          <w:sz w:val="22"/>
          <w:szCs w:val="22"/>
          <w:lang w:val="ro-RO"/>
        </w:rPr>
        <w:t xml:space="preserve">litoral, </w:t>
      </w:r>
      <w:r w:rsidR="00047181" w:rsidRPr="003969ED">
        <w:rPr>
          <w:rFonts w:asciiTheme="minorHAnsi" w:hAnsiTheme="minorHAnsi" w:cs="Arial"/>
          <w:sz w:val="22"/>
          <w:szCs w:val="22"/>
          <w:lang w:val="ro-RO"/>
        </w:rPr>
        <w:t xml:space="preserve"> Valea Prahovei, dar </w:t>
      </w:r>
      <w:r w:rsidR="003013BB">
        <w:rPr>
          <w:rFonts w:asciiTheme="minorHAnsi" w:hAnsiTheme="minorHAnsi" w:cs="Arial"/>
          <w:sz w:val="22"/>
          <w:szCs w:val="22"/>
          <w:lang w:val="ro-RO"/>
        </w:rPr>
        <w:t>ș</w:t>
      </w:r>
      <w:r w:rsidR="00047181" w:rsidRPr="003969ED">
        <w:rPr>
          <w:rFonts w:asciiTheme="minorHAnsi" w:hAnsiTheme="minorHAnsi" w:cs="Arial"/>
          <w:sz w:val="22"/>
          <w:szCs w:val="22"/>
          <w:lang w:val="ro-RO"/>
        </w:rPr>
        <w:t xml:space="preserve">i </w:t>
      </w:r>
      <w:r w:rsidR="00362300" w:rsidRPr="003969ED">
        <w:rPr>
          <w:rFonts w:asciiTheme="minorHAnsi" w:hAnsiTheme="minorHAnsi" w:cs="Arial"/>
          <w:sz w:val="22"/>
          <w:szCs w:val="22"/>
          <w:lang w:val="ro-RO"/>
        </w:rPr>
        <w:t xml:space="preserve">celelalte zone ale </w:t>
      </w:r>
      <w:r w:rsidR="003013BB">
        <w:rPr>
          <w:rFonts w:asciiTheme="minorHAnsi" w:hAnsiTheme="minorHAnsi" w:cs="Arial"/>
          <w:sz w:val="22"/>
          <w:szCs w:val="22"/>
          <w:lang w:val="ro-RO"/>
        </w:rPr>
        <w:t>ță</w:t>
      </w:r>
      <w:r w:rsidR="00362300" w:rsidRPr="003969ED">
        <w:rPr>
          <w:rFonts w:asciiTheme="minorHAnsi" w:hAnsiTheme="minorHAnsi" w:cs="Arial"/>
          <w:sz w:val="22"/>
          <w:szCs w:val="22"/>
          <w:lang w:val="ro-RO"/>
        </w:rPr>
        <w:t>rii.</w:t>
      </w:r>
    </w:p>
    <w:p w14:paraId="271B0DD8" w14:textId="77777777" w:rsidR="00A7114B" w:rsidRPr="003969ED" w:rsidRDefault="00A7114B" w:rsidP="00813684">
      <w:pPr>
        <w:jc w:val="both"/>
        <w:rPr>
          <w:rFonts w:asciiTheme="minorHAnsi" w:hAnsiTheme="minorHAnsi" w:cs="Arial"/>
          <w:sz w:val="22"/>
          <w:szCs w:val="22"/>
          <w:lang w:val="ro-RO"/>
        </w:rPr>
      </w:pPr>
    </w:p>
    <w:p w14:paraId="64218C87" w14:textId="01D62A3D" w:rsidR="00DD1DD3" w:rsidRDefault="00362300" w:rsidP="00384F36">
      <w:pPr>
        <w:ind w:firstLine="720"/>
        <w:jc w:val="both"/>
        <w:rPr>
          <w:rFonts w:asciiTheme="minorHAnsi" w:hAnsiTheme="minorHAnsi"/>
          <w:b/>
          <w:color w:val="FF0000"/>
        </w:rPr>
      </w:pPr>
      <w:r w:rsidRPr="003969ED">
        <w:rPr>
          <w:rFonts w:asciiTheme="minorHAnsi" w:hAnsiTheme="minorHAnsi" w:cs="Arial"/>
          <w:sz w:val="22"/>
          <w:szCs w:val="22"/>
          <w:lang w:val="ro-RO"/>
        </w:rPr>
        <w:t>Ofertele imobiliare din Bucure</w:t>
      </w:r>
      <w:r w:rsidR="003013BB">
        <w:rPr>
          <w:rFonts w:asciiTheme="minorHAnsi" w:hAnsiTheme="minorHAnsi" w:cs="Arial"/>
          <w:sz w:val="22"/>
          <w:szCs w:val="22"/>
          <w:lang w:val="ro-RO"/>
        </w:rPr>
        <w:t>ș</w:t>
      </w:r>
      <w:r w:rsidRPr="003969ED">
        <w:rPr>
          <w:rFonts w:asciiTheme="minorHAnsi" w:hAnsiTheme="minorHAnsi" w:cs="Arial"/>
          <w:sz w:val="22"/>
          <w:szCs w:val="22"/>
          <w:lang w:val="ro-RO"/>
        </w:rPr>
        <w:t xml:space="preserve">ti prezente exclusiv la TNI pornesc de la valoarea de </w:t>
      </w:r>
      <w:r w:rsidR="00E032E1">
        <w:rPr>
          <w:rFonts w:asciiTheme="minorHAnsi" w:hAnsiTheme="minorHAnsi" w:cs="Arial"/>
          <w:b/>
          <w:sz w:val="22"/>
          <w:szCs w:val="22"/>
          <w:lang w:val="ro-RO"/>
        </w:rPr>
        <w:t>19</w:t>
      </w:r>
      <w:r w:rsidR="00AA7ECE" w:rsidRPr="003969ED">
        <w:rPr>
          <w:rFonts w:asciiTheme="minorHAnsi" w:hAnsiTheme="minorHAnsi" w:cs="Arial"/>
          <w:b/>
          <w:sz w:val="22"/>
          <w:szCs w:val="22"/>
          <w:lang w:val="ro-RO"/>
        </w:rPr>
        <w:t>.500 EURO TVA</w:t>
      </w:r>
      <w:r w:rsidRPr="003969ED">
        <w:rPr>
          <w:rFonts w:asciiTheme="minorHAnsi" w:hAnsiTheme="minorHAnsi" w:cs="Arial"/>
          <w:b/>
          <w:sz w:val="22"/>
          <w:szCs w:val="22"/>
          <w:lang w:val="ro-RO"/>
        </w:rPr>
        <w:t xml:space="preserve"> </w:t>
      </w:r>
      <w:r w:rsidR="00AA7ECE" w:rsidRPr="003969ED">
        <w:rPr>
          <w:rFonts w:asciiTheme="minorHAnsi" w:hAnsiTheme="minorHAnsi" w:cs="Arial"/>
          <w:b/>
          <w:sz w:val="22"/>
          <w:szCs w:val="22"/>
          <w:lang w:val="ro-RO"/>
        </w:rPr>
        <w:t xml:space="preserve">5% </w:t>
      </w:r>
      <w:r w:rsidRPr="003969ED">
        <w:rPr>
          <w:rFonts w:asciiTheme="minorHAnsi" w:hAnsiTheme="minorHAnsi" w:cs="Arial"/>
          <w:b/>
          <w:sz w:val="22"/>
          <w:szCs w:val="22"/>
          <w:lang w:val="ro-RO"/>
        </w:rPr>
        <w:t>inclus</w:t>
      </w:r>
      <w:r w:rsidRPr="003969ED">
        <w:rPr>
          <w:rFonts w:asciiTheme="minorHAnsi" w:hAnsiTheme="minorHAnsi" w:cs="Arial"/>
          <w:sz w:val="22"/>
          <w:szCs w:val="22"/>
          <w:lang w:val="ro-RO"/>
        </w:rPr>
        <w:t xml:space="preserve"> pentru o garsonier</w:t>
      </w:r>
      <w:r w:rsidR="003013BB">
        <w:rPr>
          <w:rFonts w:asciiTheme="minorHAnsi" w:hAnsiTheme="minorHAnsi" w:cs="Arial"/>
          <w:sz w:val="22"/>
          <w:szCs w:val="22"/>
          <w:lang w:val="ro-RO"/>
        </w:rPr>
        <w:t>ă</w:t>
      </w:r>
      <w:r w:rsidRPr="003969ED">
        <w:rPr>
          <w:rFonts w:asciiTheme="minorHAnsi" w:hAnsiTheme="minorHAnsi" w:cs="Arial"/>
          <w:sz w:val="22"/>
          <w:szCs w:val="22"/>
          <w:lang w:val="ro-RO"/>
        </w:rPr>
        <w:t xml:space="preserve"> </w:t>
      </w:r>
      <w:r w:rsidR="00B9627E">
        <w:rPr>
          <w:rFonts w:asciiTheme="minorHAnsi" w:hAnsiTheme="minorHAnsi" w:cs="Arial"/>
          <w:sz w:val="22"/>
          <w:szCs w:val="22"/>
          <w:lang w:val="ro-RO"/>
        </w:rPr>
        <w:t>de 25</w:t>
      </w:r>
      <w:r w:rsidR="005D6EC0" w:rsidRPr="003969ED">
        <w:rPr>
          <w:rFonts w:asciiTheme="minorHAnsi" w:hAnsiTheme="minorHAnsi" w:cs="Arial"/>
          <w:sz w:val="22"/>
          <w:szCs w:val="22"/>
          <w:lang w:val="ro-RO"/>
        </w:rPr>
        <w:t>mp</w:t>
      </w:r>
      <w:r w:rsidR="00E032E1">
        <w:rPr>
          <w:rFonts w:asciiTheme="minorHAnsi" w:hAnsiTheme="minorHAnsi" w:cs="Arial"/>
          <w:sz w:val="22"/>
          <w:szCs w:val="22"/>
          <w:lang w:val="ro-RO"/>
        </w:rPr>
        <w:t xml:space="preserve"> utili</w:t>
      </w:r>
      <w:r w:rsidR="00AA7ECE" w:rsidRPr="003969ED">
        <w:rPr>
          <w:rFonts w:asciiTheme="minorHAnsi" w:hAnsiTheme="minorHAnsi" w:cs="Arial"/>
          <w:sz w:val="22"/>
          <w:szCs w:val="22"/>
          <w:lang w:val="ro-RO"/>
        </w:rPr>
        <w:t xml:space="preserve">, </w:t>
      </w:r>
      <w:r w:rsidRPr="003969ED">
        <w:rPr>
          <w:rFonts w:asciiTheme="minorHAnsi" w:hAnsiTheme="minorHAnsi" w:cs="Arial"/>
          <w:sz w:val="22"/>
          <w:szCs w:val="22"/>
          <w:lang w:val="ro-RO"/>
        </w:rPr>
        <w:t>situat</w:t>
      </w:r>
      <w:r w:rsidR="003013BB">
        <w:rPr>
          <w:rFonts w:asciiTheme="minorHAnsi" w:hAnsiTheme="minorHAnsi" w:cs="Arial"/>
          <w:sz w:val="22"/>
          <w:szCs w:val="22"/>
          <w:lang w:val="ro-RO"/>
        </w:rPr>
        <w:t>ă</w:t>
      </w:r>
      <w:r w:rsidRPr="003969ED">
        <w:rPr>
          <w:rFonts w:asciiTheme="minorHAnsi" w:hAnsiTheme="minorHAnsi" w:cs="Arial"/>
          <w:sz w:val="22"/>
          <w:szCs w:val="22"/>
          <w:lang w:val="ro-RO"/>
        </w:rPr>
        <w:t xml:space="preserve"> </w:t>
      </w:r>
      <w:r w:rsidR="003013BB">
        <w:rPr>
          <w:rFonts w:asciiTheme="minorHAnsi" w:hAnsiTheme="minorHAnsi" w:cs="Arial"/>
          <w:sz w:val="22"/>
          <w:szCs w:val="22"/>
          <w:lang w:val="ro-RO"/>
        </w:rPr>
        <w:t>î</w:t>
      </w:r>
      <w:r w:rsidRPr="003969ED">
        <w:rPr>
          <w:rFonts w:asciiTheme="minorHAnsi" w:hAnsiTheme="minorHAnsi" w:cs="Arial"/>
          <w:sz w:val="22"/>
          <w:szCs w:val="22"/>
          <w:lang w:val="ro-RO"/>
        </w:rPr>
        <w:t xml:space="preserve">n </w:t>
      </w:r>
      <w:r w:rsidR="003013BB">
        <w:rPr>
          <w:rFonts w:asciiTheme="minorHAnsi" w:hAnsiTheme="minorHAnsi" w:cs="Arial"/>
          <w:sz w:val="22"/>
          <w:szCs w:val="22"/>
          <w:lang w:val="ro-RO"/>
        </w:rPr>
        <w:t xml:space="preserve">Cartierul </w:t>
      </w:r>
      <w:r w:rsidR="005D6EC0" w:rsidRPr="003969ED">
        <w:rPr>
          <w:rFonts w:asciiTheme="minorHAnsi" w:hAnsiTheme="minorHAnsi" w:cs="Arial"/>
          <w:sz w:val="22"/>
          <w:szCs w:val="22"/>
          <w:lang w:val="ro-RO"/>
        </w:rPr>
        <w:t>Berceni</w:t>
      </w:r>
      <w:r w:rsidR="00DE5619" w:rsidRPr="003969ED">
        <w:rPr>
          <w:rFonts w:asciiTheme="minorHAnsi" w:hAnsiTheme="minorHAnsi" w:cs="Arial"/>
          <w:sz w:val="22"/>
          <w:szCs w:val="22"/>
          <w:lang w:val="ro-RO"/>
        </w:rPr>
        <w:t>,</w:t>
      </w:r>
      <w:r w:rsidR="00AA7ECE" w:rsidRPr="003969ED">
        <w:rPr>
          <w:rFonts w:asciiTheme="minorHAnsi" w:hAnsiTheme="minorHAnsi" w:cs="Arial"/>
          <w:sz w:val="22"/>
          <w:szCs w:val="22"/>
          <w:lang w:val="ro-RO"/>
        </w:rPr>
        <w:t xml:space="preserve"> </w:t>
      </w:r>
      <w:r w:rsidR="00E032E1">
        <w:rPr>
          <w:rFonts w:asciiTheme="minorHAnsi" w:hAnsiTheme="minorHAnsi" w:cs="Arial"/>
          <w:sz w:val="22"/>
          <w:szCs w:val="22"/>
          <w:lang w:val="ro-RO"/>
        </w:rPr>
        <w:t>l</w:t>
      </w:r>
      <w:r w:rsidR="003013BB">
        <w:rPr>
          <w:rFonts w:asciiTheme="minorHAnsi" w:hAnsiTheme="minorHAnsi" w:cs="Arial"/>
          <w:sz w:val="22"/>
          <w:szCs w:val="22"/>
          <w:lang w:val="ro-RO"/>
        </w:rPr>
        <w:t>â</w:t>
      </w:r>
      <w:r w:rsidR="00E032E1">
        <w:rPr>
          <w:rFonts w:asciiTheme="minorHAnsi" w:hAnsiTheme="minorHAnsi" w:cs="Arial"/>
          <w:sz w:val="22"/>
          <w:szCs w:val="22"/>
          <w:lang w:val="ro-RO"/>
        </w:rPr>
        <w:t>ng</w:t>
      </w:r>
      <w:r w:rsidR="003013BB">
        <w:rPr>
          <w:rFonts w:asciiTheme="minorHAnsi" w:hAnsiTheme="minorHAnsi" w:cs="Arial"/>
          <w:sz w:val="22"/>
          <w:szCs w:val="22"/>
          <w:lang w:val="ro-RO"/>
        </w:rPr>
        <w:t>ă</w:t>
      </w:r>
      <w:r w:rsidR="00E032E1">
        <w:rPr>
          <w:rFonts w:asciiTheme="minorHAnsi" w:hAnsiTheme="minorHAnsi" w:cs="Arial"/>
          <w:sz w:val="22"/>
          <w:szCs w:val="22"/>
          <w:lang w:val="ro-RO"/>
        </w:rPr>
        <w:t xml:space="preserve"> sta</w:t>
      </w:r>
      <w:r w:rsidR="003013BB">
        <w:rPr>
          <w:rFonts w:asciiTheme="minorHAnsi" w:hAnsiTheme="minorHAnsi" w:cs="Arial"/>
          <w:sz w:val="22"/>
          <w:szCs w:val="22"/>
          <w:lang w:val="ro-RO"/>
        </w:rPr>
        <w:t>ț</w:t>
      </w:r>
      <w:r w:rsidR="00E032E1">
        <w:rPr>
          <w:rFonts w:asciiTheme="minorHAnsi" w:hAnsiTheme="minorHAnsi" w:cs="Arial"/>
          <w:sz w:val="22"/>
          <w:szCs w:val="22"/>
          <w:lang w:val="ro-RO"/>
        </w:rPr>
        <w:t xml:space="preserve">ia de metrou </w:t>
      </w:r>
      <w:r w:rsidR="003013BB">
        <w:rPr>
          <w:rFonts w:asciiTheme="minorHAnsi" w:hAnsiTheme="minorHAnsi" w:cs="Arial"/>
          <w:sz w:val="22"/>
          <w:szCs w:val="22"/>
          <w:lang w:val="ro-RO"/>
        </w:rPr>
        <w:t>„</w:t>
      </w:r>
      <w:r w:rsidR="00E032E1">
        <w:rPr>
          <w:rFonts w:asciiTheme="minorHAnsi" w:hAnsiTheme="minorHAnsi" w:cs="Arial"/>
          <w:sz w:val="22"/>
          <w:szCs w:val="22"/>
          <w:lang w:val="ro-RO"/>
        </w:rPr>
        <w:t>Dimitrie Leonida</w:t>
      </w:r>
      <w:r w:rsidR="003013BB">
        <w:rPr>
          <w:rFonts w:asciiTheme="minorHAnsi" w:hAnsiTheme="minorHAnsi" w:cs="Arial"/>
          <w:sz w:val="22"/>
          <w:szCs w:val="22"/>
          <w:lang w:val="ro-RO"/>
        </w:rPr>
        <w:t>”</w:t>
      </w:r>
      <w:r w:rsidR="00EA1775">
        <w:rPr>
          <w:rFonts w:asciiTheme="minorHAnsi" w:hAnsiTheme="minorHAnsi" w:cs="Arial"/>
          <w:sz w:val="22"/>
          <w:szCs w:val="22"/>
          <w:lang w:val="ro-RO"/>
        </w:rPr>
        <w:t>,</w:t>
      </w:r>
      <w:r w:rsidR="00E032E1">
        <w:rPr>
          <w:rFonts w:asciiTheme="minorHAnsi" w:hAnsiTheme="minorHAnsi" w:cs="Arial"/>
          <w:sz w:val="22"/>
          <w:szCs w:val="22"/>
          <w:lang w:val="ro-RO"/>
        </w:rPr>
        <w:t xml:space="preserve"> </w:t>
      </w:r>
      <w:r w:rsidR="003013BB">
        <w:rPr>
          <w:rFonts w:asciiTheme="minorHAnsi" w:hAnsiTheme="minorHAnsi" w:cs="Arial"/>
          <w:sz w:val="22"/>
          <w:szCs w:val="22"/>
          <w:lang w:val="ro-RO"/>
        </w:rPr>
        <w:t>î</w:t>
      </w:r>
      <w:r w:rsidR="00E032E1">
        <w:rPr>
          <w:rFonts w:asciiTheme="minorHAnsi" w:hAnsiTheme="minorHAnsi" w:cs="Arial"/>
          <w:sz w:val="22"/>
          <w:szCs w:val="22"/>
          <w:lang w:val="ro-RO"/>
        </w:rPr>
        <w:t xml:space="preserve">n </w:t>
      </w:r>
      <w:r w:rsidR="00AA7ECE" w:rsidRPr="003969ED">
        <w:rPr>
          <w:rFonts w:asciiTheme="minorHAnsi" w:hAnsiTheme="minorHAnsi" w:cs="Arial"/>
          <w:sz w:val="22"/>
          <w:szCs w:val="22"/>
          <w:lang w:val="ro-RO"/>
        </w:rPr>
        <w:t xml:space="preserve">ansamblul </w:t>
      </w:r>
      <w:r w:rsidR="003013BB">
        <w:rPr>
          <w:rFonts w:asciiTheme="minorHAnsi" w:hAnsiTheme="minorHAnsi" w:cs="Arial"/>
          <w:sz w:val="22"/>
          <w:szCs w:val="22"/>
          <w:lang w:val="ro-RO"/>
        </w:rPr>
        <w:t>„</w:t>
      </w:r>
      <w:r w:rsidR="00E032E1">
        <w:rPr>
          <w:rFonts w:asciiTheme="minorHAnsi" w:hAnsiTheme="minorHAnsi" w:cs="Arial"/>
          <w:sz w:val="22"/>
          <w:szCs w:val="22"/>
          <w:lang w:val="ro-RO"/>
        </w:rPr>
        <w:t xml:space="preserve">Kristal </w:t>
      </w:r>
      <w:r w:rsidR="00AA7ECE" w:rsidRPr="003969ED">
        <w:rPr>
          <w:rFonts w:asciiTheme="minorHAnsi" w:hAnsiTheme="minorHAnsi" w:cs="Arial"/>
          <w:sz w:val="22"/>
          <w:szCs w:val="22"/>
          <w:lang w:val="ro-RO"/>
        </w:rPr>
        <w:t>Residence</w:t>
      </w:r>
      <w:r w:rsidR="003013BB">
        <w:rPr>
          <w:rFonts w:asciiTheme="minorHAnsi" w:hAnsiTheme="minorHAnsi" w:cs="Arial"/>
          <w:sz w:val="22"/>
          <w:szCs w:val="22"/>
          <w:lang w:val="ro-RO"/>
        </w:rPr>
        <w:t>”</w:t>
      </w:r>
      <w:r w:rsidR="00AA7ECE" w:rsidRPr="003969ED">
        <w:rPr>
          <w:rFonts w:asciiTheme="minorHAnsi" w:hAnsiTheme="minorHAnsi" w:cs="Arial"/>
          <w:sz w:val="22"/>
          <w:szCs w:val="22"/>
          <w:lang w:val="ro-RO"/>
        </w:rPr>
        <w:t xml:space="preserve"> </w:t>
      </w:r>
      <w:r w:rsidR="003013BB">
        <w:rPr>
          <w:rFonts w:asciiTheme="minorHAnsi" w:hAnsiTheme="minorHAnsi" w:cs="Arial"/>
          <w:sz w:val="22"/>
          <w:szCs w:val="22"/>
          <w:lang w:val="ro-RO"/>
        </w:rPr>
        <w:t>ş</w:t>
      </w:r>
      <w:r w:rsidR="00A7114B" w:rsidRPr="003969ED">
        <w:rPr>
          <w:rFonts w:asciiTheme="minorHAnsi" w:hAnsiTheme="minorHAnsi" w:cs="Arial"/>
          <w:sz w:val="22"/>
          <w:szCs w:val="22"/>
          <w:lang w:val="ro-RO"/>
        </w:rPr>
        <w:t>i merg</w:t>
      </w:r>
      <w:r w:rsidR="00536915">
        <w:rPr>
          <w:rFonts w:asciiTheme="minorHAnsi" w:hAnsiTheme="minorHAnsi" w:cs="Arial"/>
          <w:sz w:val="22"/>
          <w:szCs w:val="22"/>
          <w:lang w:val="ro-RO"/>
        </w:rPr>
        <w:t xml:space="preserve"> </w:t>
      </w:r>
      <w:r w:rsidR="00EA1775">
        <w:rPr>
          <w:rFonts w:asciiTheme="minorHAnsi" w:hAnsiTheme="minorHAnsi" w:cs="Arial"/>
          <w:sz w:val="22"/>
          <w:szCs w:val="22"/>
          <w:lang w:val="ro-RO"/>
        </w:rPr>
        <w:t>p</w:t>
      </w:r>
      <w:r w:rsidR="003013BB">
        <w:rPr>
          <w:rFonts w:asciiTheme="minorHAnsi" w:hAnsiTheme="minorHAnsi" w:cs="Arial"/>
          <w:sz w:val="22"/>
          <w:szCs w:val="22"/>
          <w:lang w:val="ro-RO"/>
        </w:rPr>
        <w:t>â</w:t>
      </w:r>
      <w:r w:rsidR="00EA1775">
        <w:rPr>
          <w:rFonts w:asciiTheme="minorHAnsi" w:hAnsiTheme="minorHAnsi" w:cs="Arial"/>
          <w:sz w:val="22"/>
          <w:szCs w:val="22"/>
          <w:lang w:val="ro-RO"/>
        </w:rPr>
        <w:t>n</w:t>
      </w:r>
      <w:r w:rsidR="003013BB">
        <w:rPr>
          <w:rFonts w:asciiTheme="minorHAnsi" w:hAnsiTheme="minorHAnsi" w:cs="Arial"/>
          <w:sz w:val="22"/>
          <w:szCs w:val="22"/>
          <w:lang w:val="ro-RO"/>
        </w:rPr>
        <w:t>ă</w:t>
      </w:r>
      <w:r w:rsidR="00EA1775">
        <w:rPr>
          <w:rFonts w:asciiTheme="minorHAnsi" w:hAnsiTheme="minorHAnsi" w:cs="Arial"/>
          <w:sz w:val="22"/>
          <w:szCs w:val="22"/>
          <w:lang w:val="ro-RO"/>
        </w:rPr>
        <w:t xml:space="preserve"> </w:t>
      </w:r>
      <w:r w:rsidR="00536915">
        <w:rPr>
          <w:rFonts w:asciiTheme="minorHAnsi" w:hAnsiTheme="minorHAnsi" w:cs="Arial"/>
          <w:sz w:val="22"/>
          <w:szCs w:val="22"/>
          <w:lang w:val="ro-RO"/>
        </w:rPr>
        <w:t xml:space="preserve">la </w:t>
      </w:r>
      <w:r w:rsidR="00175A20" w:rsidRPr="00DD1DD3">
        <w:rPr>
          <w:rFonts w:asciiTheme="minorHAnsi" w:hAnsiTheme="minorHAnsi"/>
          <w:b/>
          <w:sz w:val="22"/>
          <w:szCs w:val="22"/>
        </w:rPr>
        <w:t>240.139 EURO</w:t>
      </w:r>
      <w:r w:rsidR="003013BB">
        <w:rPr>
          <w:rFonts w:asciiTheme="minorHAnsi" w:hAnsiTheme="minorHAnsi"/>
          <w:b/>
          <w:sz w:val="22"/>
          <w:szCs w:val="22"/>
        </w:rPr>
        <w:t xml:space="preserve"> </w:t>
      </w:r>
      <w:r w:rsidR="00175A20" w:rsidRPr="00DD1DD3">
        <w:rPr>
          <w:rFonts w:asciiTheme="minorHAnsi" w:hAnsiTheme="minorHAnsi"/>
          <w:b/>
          <w:sz w:val="22"/>
          <w:szCs w:val="22"/>
        </w:rPr>
        <w:t>+ TVA</w:t>
      </w:r>
      <w:r w:rsidR="00175A20" w:rsidRPr="00175A20">
        <w:rPr>
          <w:rFonts w:asciiTheme="minorHAnsi" w:hAnsiTheme="minorHAnsi"/>
          <w:sz w:val="22"/>
          <w:szCs w:val="22"/>
        </w:rPr>
        <w:t xml:space="preserve"> pentru un apartament </w:t>
      </w:r>
      <w:r w:rsidR="00DD1DD3">
        <w:rPr>
          <w:rFonts w:asciiTheme="minorHAnsi" w:hAnsiTheme="minorHAnsi"/>
          <w:sz w:val="22"/>
          <w:szCs w:val="22"/>
        </w:rPr>
        <w:t xml:space="preserve">cu </w:t>
      </w:r>
      <w:r w:rsidR="00175A20" w:rsidRPr="00175A20">
        <w:rPr>
          <w:rFonts w:asciiTheme="minorHAnsi" w:hAnsiTheme="minorHAnsi"/>
          <w:sz w:val="22"/>
          <w:szCs w:val="22"/>
        </w:rPr>
        <w:t>3 camere</w:t>
      </w:r>
      <w:r w:rsidR="00EA1775">
        <w:rPr>
          <w:rFonts w:asciiTheme="minorHAnsi" w:hAnsiTheme="minorHAnsi"/>
          <w:sz w:val="22"/>
          <w:szCs w:val="22"/>
        </w:rPr>
        <w:t xml:space="preserve"> l</w:t>
      </w:r>
      <w:r w:rsidR="003013BB">
        <w:rPr>
          <w:rFonts w:asciiTheme="minorHAnsi" w:hAnsiTheme="minorHAnsi"/>
          <w:sz w:val="22"/>
          <w:szCs w:val="22"/>
        </w:rPr>
        <w:t>â</w:t>
      </w:r>
      <w:r w:rsidR="00EA1775">
        <w:rPr>
          <w:rFonts w:asciiTheme="minorHAnsi" w:hAnsiTheme="minorHAnsi"/>
          <w:sz w:val="22"/>
          <w:szCs w:val="22"/>
        </w:rPr>
        <w:t>ng</w:t>
      </w:r>
      <w:r w:rsidR="003013BB">
        <w:rPr>
          <w:rFonts w:asciiTheme="minorHAnsi" w:hAnsiTheme="minorHAnsi"/>
          <w:sz w:val="22"/>
          <w:szCs w:val="22"/>
        </w:rPr>
        <w:t>ă</w:t>
      </w:r>
      <w:r w:rsidR="00EA1775">
        <w:rPr>
          <w:rFonts w:asciiTheme="minorHAnsi" w:hAnsiTheme="minorHAnsi"/>
          <w:sz w:val="22"/>
          <w:szCs w:val="22"/>
        </w:rPr>
        <w:t xml:space="preserve"> Foi</w:t>
      </w:r>
      <w:r w:rsidR="003013BB">
        <w:rPr>
          <w:rFonts w:asciiTheme="minorHAnsi" w:hAnsiTheme="minorHAnsi"/>
          <w:sz w:val="22"/>
          <w:szCs w:val="22"/>
        </w:rPr>
        <w:t>ş</w:t>
      </w:r>
      <w:r w:rsidR="00EA1775">
        <w:rPr>
          <w:rFonts w:asciiTheme="minorHAnsi" w:hAnsiTheme="minorHAnsi"/>
          <w:sz w:val="22"/>
          <w:szCs w:val="22"/>
        </w:rPr>
        <w:t>orul de Foc</w:t>
      </w:r>
      <w:r w:rsidR="00175A20" w:rsidRPr="00175A20">
        <w:rPr>
          <w:rFonts w:asciiTheme="minorHAnsi" w:hAnsiTheme="minorHAnsi"/>
          <w:sz w:val="22"/>
          <w:szCs w:val="22"/>
        </w:rPr>
        <w:t>,</w:t>
      </w:r>
      <w:r w:rsidR="00EA1775">
        <w:rPr>
          <w:rFonts w:asciiTheme="minorHAnsi" w:hAnsiTheme="minorHAnsi"/>
          <w:sz w:val="22"/>
          <w:szCs w:val="22"/>
        </w:rPr>
        <w:t xml:space="preserve"> ce are suprafa</w:t>
      </w:r>
      <w:r w:rsidR="003013BB">
        <w:rPr>
          <w:rFonts w:asciiTheme="minorHAnsi" w:hAnsiTheme="minorHAnsi"/>
          <w:sz w:val="22"/>
          <w:szCs w:val="22"/>
        </w:rPr>
        <w:t>ţ</w:t>
      </w:r>
      <w:r w:rsidR="00EA1775">
        <w:rPr>
          <w:rFonts w:asciiTheme="minorHAnsi" w:hAnsiTheme="minorHAnsi"/>
          <w:sz w:val="22"/>
          <w:szCs w:val="22"/>
        </w:rPr>
        <w:t xml:space="preserve">a de 120 mp utili </w:t>
      </w:r>
      <w:r w:rsidR="003013BB">
        <w:rPr>
          <w:rFonts w:asciiTheme="minorHAnsi" w:hAnsiTheme="minorHAnsi"/>
          <w:sz w:val="22"/>
          <w:szCs w:val="22"/>
        </w:rPr>
        <w:t>ş</w:t>
      </w:r>
      <w:r w:rsidR="00EA1775">
        <w:rPr>
          <w:rFonts w:asciiTheme="minorHAnsi" w:hAnsiTheme="minorHAnsi"/>
          <w:sz w:val="22"/>
          <w:szCs w:val="22"/>
        </w:rPr>
        <w:t xml:space="preserve">i </w:t>
      </w:r>
      <w:r w:rsidR="00175A20" w:rsidRPr="00175A20">
        <w:rPr>
          <w:rFonts w:asciiTheme="minorHAnsi" w:hAnsiTheme="minorHAnsi"/>
          <w:sz w:val="22"/>
          <w:szCs w:val="22"/>
        </w:rPr>
        <w:t>150 mp teras</w:t>
      </w:r>
      <w:r w:rsidR="003013BB">
        <w:rPr>
          <w:rFonts w:asciiTheme="minorHAnsi" w:hAnsiTheme="minorHAnsi"/>
          <w:sz w:val="22"/>
          <w:szCs w:val="22"/>
        </w:rPr>
        <w:t>ă</w:t>
      </w:r>
      <w:r w:rsidR="00175A20" w:rsidRPr="00175A20">
        <w:rPr>
          <w:rFonts w:asciiTheme="minorHAnsi" w:hAnsiTheme="minorHAnsi"/>
          <w:sz w:val="22"/>
          <w:szCs w:val="22"/>
        </w:rPr>
        <w:t>,</w:t>
      </w:r>
      <w:r w:rsidR="00EA1775">
        <w:rPr>
          <w:rFonts w:asciiTheme="minorHAnsi" w:hAnsiTheme="minorHAnsi"/>
          <w:sz w:val="22"/>
          <w:szCs w:val="22"/>
        </w:rPr>
        <w:t xml:space="preserve"> </w:t>
      </w:r>
      <w:r w:rsidR="003013BB">
        <w:rPr>
          <w:rFonts w:asciiTheme="minorHAnsi" w:hAnsiTheme="minorHAnsi"/>
          <w:sz w:val="22"/>
          <w:szCs w:val="22"/>
        </w:rPr>
        <w:t>î</w:t>
      </w:r>
      <w:r w:rsidR="00EA1775">
        <w:rPr>
          <w:rFonts w:asciiTheme="minorHAnsi" w:hAnsiTheme="minorHAnsi"/>
          <w:sz w:val="22"/>
          <w:szCs w:val="22"/>
        </w:rPr>
        <w:t>n ansamblul reziden</w:t>
      </w:r>
      <w:r w:rsidR="003013BB">
        <w:rPr>
          <w:rFonts w:asciiTheme="minorHAnsi" w:hAnsiTheme="minorHAnsi"/>
          <w:sz w:val="22"/>
          <w:szCs w:val="22"/>
        </w:rPr>
        <w:t>ţ</w:t>
      </w:r>
      <w:r w:rsidR="00EA1775">
        <w:rPr>
          <w:rFonts w:asciiTheme="minorHAnsi" w:hAnsiTheme="minorHAnsi"/>
          <w:sz w:val="22"/>
          <w:szCs w:val="22"/>
        </w:rPr>
        <w:t xml:space="preserve">ial </w:t>
      </w:r>
      <w:r w:rsidR="003013BB">
        <w:rPr>
          <w:rFonts w:asciiTheme="minorHAnsi" w:hAnsiTheme="minorHAnsi" w:cs="Arial"/>
          <w:sz w:val="22"/>
          <w:szCs w:val="22"/>
          <w:lang w:val="ro-RO"/>
        </w:rPr>
        <w:t>„</w:t>
      </w:r>
      <w:r w:rsidR="00EA1775">
        <w:rPr>
          <w:rFonts w:asciiTheme="minorHAnsi" w:hAnsiTheme="minorHAnsi"/>
          <w:sz w:val="22"/>
          <w:szCs w:val="22"/>
        </w:rPr>
        <w:t>Evocasa Selecta</w:t>
      </w:r>
      <w:r w:rsidR="003013BB">
        <w:rPr>
          <w:rFonts w:asciiTheme="minorHAnsi" w:hAnsiTheme="minorHAnsi"/>
          <w:sz w:val="22"/>
          <w:szCs w:val="22"/>
          <w:lang w:val="ro-RO"/>
        </w:rPr>
        <w:t>”</w:t>
      </w:r>
      <w:r w:rsidR="00EA1775">
        <w:rPr>
          <w:rFonts w:asciiTheme="minorHAnsi" w:hAnsiTheme="minorHAnsi"/>
          <w:sz w:val="22"/>
          <w:szCs w:val="22"/>
        </w:rPr>
        <w:t>.</w:t>
      </w:r>
    </w:p>
    <w:p w14:paraId="53EEE9D0" w14:textId="214B3A9F" w:rsidR="00A92DCB" w:rsidRPr="003969ED" w:rsidRDefault="00536915" w:rsidP="00813684">
      <w:pPr>
        <w:jc w:val="both"/>
        <w:rPr>
          <w:rFonts w:asciiTheme="minorHAnsi" w:hAnsiTheme="minorHAnsi" w:cs="Arial"/>
          <w:sz w:val="22"/>
          <w:szCs w:val="22"/>
          <w:lang w:val="ro-RO"/>
        </w:rPr>
      </w:pPr>
      <w:r>
        <w:rPr>
          <w:rFonts w:asciiTheme="minorHAnsi" w:hAnsiTheme="minorHAnsi" w:cs="Arial"/>
          <w:sz w:val="22"/>
          <w:szCs w:val="22"/>
          <w:lang w:val="ro-RO"/>
        </w:rPr>
        <w:t>Ofertele la munte sunt la mare c</w:t>
      </w:r>
      <w:r w:rsidR="003013BB">
        <w:rPr>
          <w:rFonts w:asciiTheme="minorHAnsi" w:hAnsiTheme="minorHAnsi" w:cs="Arial"/>
          <w:sz w:val="22"/>
          <w:szCs w:val="22"/>
          <w:lang w:val="ro-RO"/>
        </w:rPr>
        <w:t>ă</w:t>
      </w:r>
      <w:r>
        <w:rPr>
          <w:rFonts w:asciiTheme="minorHAnsi" w:hAnsiTheme="minorHAnsi" w:cs="Arial"/>
          <w:sz w:val="22"/>
          <w:szCs w:val="22"/>
          <w:lang w:val="ro-RO"/>
        </w:rPr>
        <w:t xml:space="preserve">utare </w:t>
      </w:r>
      <w:r w:rsidR="003013BB">
        <w:rPr>
          <w:rFonts w:asciiTheme="minorHAnsi" w:hAnsiTheme="minorHAnsi" w:cs="Arial"/>
          <w:sz w:val="22"/>
          <w:szCs w:val="22"/>
          <w:lang w:val="ro-RO"/>
        </w:rPr>
        <w:t>î</w:t>
      </w:r>
      <w:r>
        <w:rPr>
          <w:rFonts w:asciiTheme="minorHAnsi" w:hAnsiTheme="minorHAnsi" w:cs="Arial"/>
          <w:sz w:val="22"/>
          <w:szCs w:val="22"/>
          <w:lang w:val="ro-RO"/>
        </w:rPr>
        <w:t>n aceast</w:t>
      </w:r>
      <w:r w:rsidR="003013BB">
        <w:rPr>
          <w:rFonts w:asciiTheme="minorHAnsi" w:hAnsiTheme="minorHAnsi" w:cs="Arial"/>
          <w:sz w:val="22"/>
          <w:szCs w:val="22"/>
          <w:lang w:val="ro-RO"/>
        </w:rPr>
        <w:t>ă</w:t>
      </w:r>
      <w:r>
        <w:rPr>
          <w:rFonts w:asciiTheme="minorHAnsi" w:hAnsiTheme="minorHAnsi" w:cs="Arial"/>
          <w:sz w:val="22"/>
          <w:szCs w:val="22"/>
          <w:lang w:val="ro-RO"/>
        </w:rPr>
        <w:t xml:space="preserve"> perioad</w:t>
      </w:r>
      <w:r w:rsidR="003013BB">
        <w:rPr>
          <w:rFonts w:asciiTheme="minorHAnsi" w:hAnsiTheme="minorHAnsi" w:cs="Arial"/>
          <w:sz w:val="22"/>
          <w:szCs w:val="22"/>
          <w:lang w:val="ro-RO"/>
        </w:rPr>
        <w:t>ă</w:t>
      </w:r>
      <w:r>
        <w:rPr>
          <w:rFonts w:asciiTheme="minorHAnsi" w:hAnsiTheme="minorHAnsi" w:cs="Arial"/>
          <w:sz w:val="22"/>
          <w:szCs w:val="22"/>
          <w:lang w:val="ro-RO"/>
        </w:rPr>
        <w:t>, iar</w:t>
      </w:r>
      <w:r w:rsidR="003013BB">
        <w:rPr>
          <w:rFonts w:asciiTheme="minorHAnsi" w:hAnsiTheme="minorHAnsi" w:cs="Arial"/>
          <w:sz w:val="22"/>
          <w:szCs w:val="22"/>
          <w:lang w:val="ro-RO"/>
        </w:rPr>
        <w:t xml:space="preserve"> acolo</w:t>
      </w:r>
      <w:r>
        <w:rPr>
          <w:rFonts w:asciiTheme="minorHAnsi" w:hAnsiTheme="minorHAnsi" w:cs="Arial"/>
          <w:sz w:val="22"/>
          <w:szCs w:val="22"/>
          <w:lang w:val="ro-RO"/>
        </w:rPr>
        <w:t xml:space="preserve"> pre</w:t>
      </w:r>
      <w:r w:rsidR="003013BB">
        <w:rPr>
          <w:rFonts w:asciiTheme="minorHAnsi" w:hAnsiTheme="minorHAnsi" w:cs="Arial"/>
          <w:sz w:val="22"/>
          <w:szCs w:val="22"/>
          <w:lang w:val="ro-RO"/>
        </w:rPr>
        <w:t>ţ</w:t>
      </w:r>
      <w:r>
        <w:rPr>
          <w:rFonts w:asciiTheme="minorHAnsi" w:hAnsiTheme="minorHAnsi" w:cs="Arial"/>
          <w:sz w:val="22"/>
          <w:szCs w:val="22"/>
          <w:lang w:val="ro-RO"/>
        </w:rPr>
        <w:t xml:space="preserve">urile pornesc de la </w:t>
      </w:r>
      <w:r w:rsidRPr="00EA1775">
        <w:rPr>
          <w:rFonts w:asciiTheme="minorHAnsi" w:hAnsiTheme="minorHAnsi" w:cs="Arial"/>
          <w:b/>
          <w:sz w:val="22"/>
          <w:szCs w:val="22"/>
          <w:lang w:val="ro-RO"/>
        </w:rPr>
        <w:t>12.500 EURO</w:t>
      </w:r>
      <w:r>
        <w:rPr>
          <w:rFonts w:asciiTheme="minorHAnsi" w:hAnsiTheme="minorHAnsi" w:cs="Arial"/>
          <w:sz w:val="22"/>
          <w:szCs w:val="22"/>
          <w:lang w:val="ro-RO"/>
        </w:rPr>
        <w:t xml:space="preserve"> pentru o garsonier</w:t>
      </w:r>
      <w:r w:rsidR="003013BB">
        <w:rPr>
          <w:rFonts w:asciiTheme="minorHAnsi" w:hAnsiTheme="minorHAnsi" w:cs="Arial"/>
          <w:sz w:val="22"/>
          <w:szCs w:val="22"/>
          <w:lang w:val="ro-RO"/>
        </w:rPr>
        <w:t>ă</w:t>
      </w:r>
      <w:r>
        <w:rPr>
          <w:rFonts w:asciiTheme="minorHAnsi" w:hAnsiTheme="minorHAnsi" w:cs="Arial"/>
          <w:sz w:val="22"/>
          <w:szCs w:val="22"/>
          <w:lang w:val="ro-RO"/>
        </w:rPr>
        <w:t xml:space="preserve"> de 32 mp situat</w:t>
      </w:r>
      <w:r w:rsidR="003013BB">
        <w:rPr>
          <w:rFonts w:asciiTheme="minorHAnsi" w:hAnsiTheme="minorHAnsi" w:cs="Arial"/>
          <w:sz w:val="22"/>
          <w:szCs w:val="22"/>
          <w:lang w:val="ro-RO"/>
        </w:rPr>
        <w:t>ă</w:t>
      </w:r>
      <w:r>
        <w:rPr>
          <w:rFonts w:asciiTheme="minorHAnsi" w:hAnsiTheme="minorHAnsi" w:cs="Arial"/>
          <w:sz w:val="22"/>
          <w:szCs w:val="22"/>
          <w:lang w:val="ro-RO"/>
        </w:rPr>
        <w:t xml:space="preserve"> </w:t>
      </w:r>
      <w:r w:rsidR="003013BB">
        <w:rPr>
          <w:rFonts w:asciiTheme="minorHAnsi" w:hAnsiTheme="minorHAnsi" w:cs="Arial"/>
          <w:sz w:val="22"/>
          <w:szCs w:val="22"/>
          <w:lang w:val="ro-RO"/>
        </w:rPr>
        <w:t>î</w:t>
      </w:r>
      <w:r>
        <w:rPr>
          <w:rFonts w:asciiTheme="minorHAnsi" w:hAnsiTheme="minorHAnsi" w:cs="Arial"/>
          <w:sz w:val="22"/>
          <w:szCs w:val="22"/>
          <w:lang w:val="ro-RO"/>
        </w:rPr>
        <w:t xml:space="preserve">n Azuga </w:t>
      </w:r>
      <w:r w:rsidR="003013BB">
        <w:rPr>
          <w:rFonts w:asciiTheme="minorHAnsi" w:hAnsiTheme="minorHAnsi" w:cs="Arial"/>
          <w:sz w:val="22"/>
          <w:szCs w:val="22"/>
          <w:lang w:val="ro-RO"/>
        </w:rPr>
        <w:t>ş</w:t>
      </w:r>
      <w:r>
        <w:rPr>
          <w:rFonts w:asciiTheme="minorHAnsi" w:hAnsiTheme="minorHAnsi" w:cs="Arial"/>
          <w:sz w:val="22"/>
          <w:szCs w:val="22"/>
          <w:lang w:val="ro-RO"/>
        </w:rPr>
        <w:t>i merg p</w:t>
      </w:r>
      <w:r w:rsidR="003013BB">
        <w:rPr>
          <w:rFonts w:asciiTheme="minorHAnsi" w:hAnsiTheme="minorHAnsi" w:cs="Arial"/>
          <w:sz w:val="22"/>
          <w:szCs w:val="22"/>
          <w:lang w:val="ro-RO"/>
        </w:rPr>
        <w:t>â</w:t>
      </w:r>
      <w:r>
        <w:rPr>
          <w:rFonts w:asciiTheme="minorHAnsi" w:hAnsiTheme="minorHAnsi" w:cs="Arial"/>
          <w:sz w:val="22"/>
          <w:szCs w:val="22"/>
          <w:lang w:val="ro-RO"/>
        </w:rPr>
        <w:t>n</w:t>
      </w:r>
      <w:r w:rsidR="003013BB">
        <w:rPr>
          <w:rFonts w:asciiTheme="minorHAnsi" w:hAnsiTheme="minorHAnsi" w:cs="Arial"/>
          <w:sz w:val="22"/>
          <w:szCs w:val="22"/>
          <w:lang w:val="ro-RO"/>
        </w:rPr>
        <w:t>ă</w:t>
      </w:r>
      <w:r>
        <w:rPr>
          <w:rFonts w:asciiTheme="minorHAnsi" w:hAnsiTheme="minorHAnsi" w:cs="Arial"/>
          <w:sz w:val="22"/>
          <w:szCs w:val="22"/>
          <w:lang w:val="ro-RO"/>
        </w:rPr>
        <w:t xml:space="preserve"> la </w:t>
      </w:r>
      <w:r w:rsidR="00450270">
        <w:rPr>
          <w:rFonts w:asciiTheme="minorHAnsi" w:hAnsiTheme="minorHAnsi" w:cs="Arial"/>
          <w:b/>
          <w:sz w:val="22"/>
          <w:szCs w:val="22"/>
          <w:lang w:val="ro-RO"/>
        </w:rPr>
        <w:t>4,2</w:t>
      </w:r>
      <w:r w:rsidR="00256212" w:rsidRPr="003969ED">
        <w:rPr>
          <w:rFonts w:asciiTheme="minorHAnsi" w:hAnsiTheme="minorHAnsi" w:cs="Arial"/>
          <w:b/>
          <w:sz w:val="22"/>
          <w:szCs w:val="22"/>
          <w:lang w:val="ro-RO"/>
        </w:rPr>
        <w:t xml:space="preserve"> milioane </w:t>
      </w:r>
      <w:r w:rsidR="004C6F6F">
        <w:rPr>
          <w:rFonts w:asciiTheme="minorHAnsi" w:hAnsiTheme="minorHAnsi" w:cs="Arial"/>
          <w:b/>
          <w:sz w:val="22"/>
          <w:szCs w:val="22"/>
          <w:lang w:val="ro-RO"/>
        </w:rPr>
        <w:t>EURO</w:t>
      </w:r>
      <w:r w:rsidR="00063B8D">
        <w:rPr>
          <w:rFonts w:asciiTheme="minorHAnsi" w:hAnsiTheme="minorHAnsi" w:cs="Arial"/>
          <w:sz w:val="22"/>
          <w:szCs w:val="22"/>
          <w:lang w:val="ro-RO"/>
        </w:rPr>
        <w:t xml:space="preserve"> pentru un spa</w:t>
      </w:r>
      <w:r w:rsidR="003013BB">
        <w:rPr>
          <w:rFonts w:asciiTheme="minorHAnsi" w:hAnsiTheme="minorHAnsi" w:cs="Arial"/>
          <w:sz w:val="22"/>
          <w:szCs w:val="22"/>
          <w:lang w:val="ro-RO"/>
        </w:rPr>
        <w:t>ţ</w:t>
      </w:r>
      <w:r w:rsidR="00063B8D">
        <w:rPr>
          <w:rFonts w:asciiTheme="minorHAnsi" w:hAnsiTheme="minorHAnsi" w:cs="Arial"/>
          <w:sz w:val="22"/>
          <w:szCs w:val="22"/>
          <w:lang w:val="ro-RO"/>
        </w:rPr>
        <w:t>iu turistic cu suprafa</w:t>
      </w:r>
      <w:r w:rsidR="003013BB">
        <w:rPr>
          <w:rFonts w:asciiTheme="minorHAnsi" w:hAnsiTheme="minorHAnsi" w:cs="Arial"/>
          <w:sz w:val="22"/>
          <w:szCs w:val="22"/>
          <w:lang w:val="ro-RO"/>
        </w:rPr>
        <w:t>ţ</w:t>
      </w:r>
      <w:r w:rsidR="00063B8D">
        <w:rPr>
          <w:rFonts w:asciiTheme="minorHAnsi" w:hAnsiTheme="minorHAnsi" w:cs="Arial"/>
          <w:sz w:val="22"/>
          <w:szCs w:val="22"/>
          <w:lang w:val="ro-RO"/>
        </w:rPr>
        <w:t xml:space="preserve">a de 3.064 mp utili </w:t>
      </w:r>
      <w:r w:rsidR="003013BB">
        <w:rPr>
          <w:rFonts w:asciiTheme="minorHAnsi" w:hAnsiTheme="minorHAnsi" w:cs="Arial"/>
          <w:sz w:val="22"/>
          <w:szCs w:val="22"/>
          <w:lang w:val="ro-RO"/>
        </w:rPr>
        <w:t>ş</w:t>
      </w:r>
      <w:r w:rsidR="00063B8D">
        <w:rPr>
          <w:rFonts w:asciiTheme="minorHAnsi" w:hAnsiTheme="minorHAnsi" w:cs="Arial"/>
          <w:sz w:val="22"/>
          <w:szCs w:val="22"/>
          <w:lang w:val="ro-RO"/>
        </w:rPr>
        <w:t xml:space="preserve">i 1.795 mp teren </w:t>
      </w:r>
      <w:r w:rsidR="00450270">
        <w:rPr>
          <w:rFonts w:asciiTheme="minorHAnsi" w:hAnsiTheme="minorHAnsi" w:cs="Arial"/>
          <w:sz w:val="22"/>
          <w:szCs w:val="22"/>
          <w:lang w:val="ro-RO"/>
        </w:rPr>
        <w:t xml:space="preserve">situat </w:t>
      </w:r>
      <w:r w:rsidR="003013BB">
        <w:rPr>
          <w:rFonts w:asciiTheme="minorHAnsi" w:hAnsiTheme="minorHAnsi" w:cs="Arial"/>
          <w:sz w:val="22"/>
          <w:szCs w:val="22"/>
          <w:lang w:val="ro-RO"/>
        </w:rPr>
        <w:t>î</w:t>
      </w:r>
      <w:r w:rsidR="00450270">
        <w:rPr>
          <w:rFonts w:asciiTheme="minorHAnsi" w:hAnsiTheme="minorHAnsi" w:cs="Arial"/>
          <w:sz w:val="22"/>
          <w:szCs w:val="22"/>
          <w:lang w:val="ro-RO"/>
        </w:rPr>
        <w:t>n Predeal, zona Trei Brazi.</w:t>
      </w:r>
    </w:p>
    <w:p w14:paraId="0F8CC24F" w14:textId="77777777" w:rsidR="00935D23" w:rsidRDefault="00935D23" w:rsidP="00813684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3295997" w14:textId="79476158" w:rsidR="006B5D8A" w:rsidRDefault="00F260A7" w:rsidP="00384F36">
      <w:pPr>
        <w:ind w:firstLine="72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1E6812">
        <w:rPr>
          <w:rFonts w:asciiTheme="minorHAnsi" w:hAnsiTheme="minorHAnsi" w:cs="Arial"/>
          <w:b/>
          <w:i/>
          <w:sz w:val="22"/>
          <w:szCs w:val="22"/>
        </w:rPr>
        <w:t xml:space="preserve">Pe durata celor trei zile de eveniment </w:t>
      </w:r>
      <w:r w:rsidR="006B5D8A" w:rsidRPr="001E6812">
        <w:rPr>
          <w:rFonts w:asciiTheme="minorHAnsi" w:hAnsiTheme="minorHAnsi" w:cs="Arial"/>
          <w:b/>
          <w:i/>
          <w:sz w:val="22"/>
          <w:szCs w:val="22"/>
        </w:rPr>
        <w:t>(15-17 MAI)</w:t>
      </w:r>
      <w:r w:rsidR="003013BB">
        <w:rPr>
          <w:rFonts w:asciiTheme="minorHAnsi" w:hAnsiTheme="minorHAnsi" w:cs="Arial"/>
          <w:b/>
          <w:i/>
          <w:sz w:val="22"/>
          <w:szCs w:val="22"/>
        </w:rPr>
        <w:t>,</w:t>
      </w:r>
      <w:r w:rsidR="006B5D8A" w:rsidRPr="001E6812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Pr="001E6812">
        <w:rPr>
          <w:rFonts w:asciiTheme="minorHAnsi" w:hAnsiTheme="minorHAnsi" w:cs="Arial"/>
          <w:b/>
          <w:i/>
          <w:sz w:val="22"/>
          <w:szCs w:val="22"/>
        </w:rPr>
        <w:t>vizitatorii TNI au acces la oferte speciale: discounturi</w:t>
      </w:r>
      <w:r w:rsidR="003013BB">
        <w:rPr>
          <w:rFonts w:asciiTheme="minorHAnsi" w:hAnsiTheme="minorHAnsi" w:cs="Arial"/>
          <w:b/>
          <w:i/>
          <w:sz w:val="22"/>
          <w:szCs w:val="22"/>
        </w:rPr>
        <w:t xml:space="preserve"> semnificative</w:t>
      </w:r>
      <w:r w:rsidR="006B5D8A" w:rsidRPr="001E6812">
        <w:rPr>
          <w:rFonts w:asciiTheme="minorHAnsi" w:hAnsiTheme="minorHAnsi" w:cs="Arial"/>
          <w:b/>
          <w:i/>
          <w:sz w:val="22"/>
          <w:szCs w:val="22"/>
        </w:rPr>
        <w:t>,</w:t>
      </w:r>
      <w:r w:rsidRPr="001E6812">
        <w:rPr>
          <w:rFonts w:asciiTheme="minorHAnsi" w:hAnsiTheme="minorHAnsi" w:cs="Arial"/>
          <w:b/>
          <w:i/>
          <w:sz w:val="22"/>
          <w:szCs w:val="22"/>
        </w:rPr>
        <w:t xml:space="preserve"> reducerea avansului necesar rezerv</w:t>
      </w:r>
      <w:r w:rsidR="003013BB">
        <w:rPr>
          <w:rFonts w:asciiTheme="minorHAnsi" w:hAnsiTheme="minorHAnsi" w:cs="Arial"/>
          <w:b/>
          <w:i/>
          <w:sz w:val="22"/>
          <w:szCs w:val="22"/>
        </w:rPr>
        <w:t>ă</w:t>
      </w:r>
      <w:r w:rsidRPr="001E6812">
        <w:rPr>
          <w:rFonts w:asciiTheme="minorHAnsi" w:hAnsiTheme="minorHAnsi" w:cs="Arial"/>
          <w:b/>
          <w:i/>
          <w:sz w:val="22"/>
          <w:szCs w:val="22"/>
        </w:rPr>
        <w:t>rii, posibilitatea de a pl</w:t>
      </w:r>
      <w:r w:rsidR="003013BB">
        <w:rPr>
          <w:rFonts w:asciiTheme="minorHAnsi" w:hAnsiTheme="minorHAnsi" w:cs="Arial"/>
          <w:b/>
          <w:i/>
          <w:sz w:val="22"/>
          <w:szCs w:val="22"/>
        </w:rPr>
        <w:t>ă</w:t>
      </w:r>
      <w:r w:rsidRPr="001E6812">
        <w:rPr>
          <w:rFonts w:asciiTheme="minorHAnsi" w:hAnsiTheme="minorHAnsi" w:cs="Arial"/>
          <w:b/>
          <w:i/>
          <w:sz w:val="22"/>
          <w:szCs w:val="22"/>
        </w:rPr>
        <w:t xml:space="preserve">ti </w:t>
      </w:r>
      <w:r w:rsidR="003013BB">
        <w:rPr>
          <w:rFonts w:asciiTheme="minorHAnsi" w:hAnsiTheme="minorHAnsi" w:cs="Arial"/>
          <w:b/>
          <w:i/>
          <w:sz w:val="22"/>
          <w:szCs w:val="22"/>
        </w:rPr>
        <w:t>î</w:t>
      </w:r>
      <w:r w:rsidRPr="001E6812">
        <w:rPr>
          <w:rFonts w:asciiTheme="minorHAnsi" w:hAnsiTheme="minorHAnsi" w:cs="Arial"/>
          <w:b/>
          <w:i/>
          <w:sz w:val="22"/>
          <w:szCs w:val="22"/>
        </w:rPr>
        <w:t xml:space="preserve">n rate direct la dezvoltator, </w:t>
      </w:r>
      <w:r w:rsidR="006B5D8A" w:rsidRPr="001E6812">
        <w:rPr>
          <w:rFonts w:asciiTheme="minorHAnsi" w:hAnsiTheme="minorHAnsi" w:cs="Arial"/>
          <w:b/>
          <w:i/>
          <w:sz w:val="22"/>
          <w:szCs w:val="22"/>
        </w:rPr>
        <w:t>locuri de parcare</w:t>
      </w:r>
      <w:r w:rsidRPr="001E6812">
        <w:rPr>
          <w:rFonts w:asciiTheme="minorHAnsi" w:hAnsiTheme="minorHAnsi" w:cs="Arial"/>
          <w:b/>
          <w:i/>
          <w:sz w:val="22"/>
          <w:szCs w:val="22"/>
        </w:rPr>
        <w:t xml:space="preserve"> cadou</w:t>
      </w:r>
      <w:r w:rsidR="006B5D8A" w:rsidRPr="001E6812">
        <w:rPr>
          <w:rFonts w:asciiTheme="minorHAnsi" w:hAnsiTheme="minorHAnsi" w:cs="Arial"/>
          <w:b/>
          <w:i/>
          <w:sz w:val="22"/>
          <w:szCs w:val="22"/>
        </w:rPr>
        <w:t>, vouchere de mobilier</w:t>
      </w:r>
      <w:r w:rsidRPr="001E6812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3013BB">
        <w:rPr>
          <w:rFonts w:asciiTheme="minorHAnsi" w:hAnsiTheme="minorHAnsi" w:cs="Arial"/>
          <w:b/>
          <w:i/>
          <w:sz w:val="22"/>
          <w:szCs w:val="22"/>
        </w:rPr>
        <w:t>î</w:t>
      </w:r>
      <w:r w:rsidRPr="001E6812">
        <w:rPr>
          <w:rFonts w:asciiTheme="minorHAnsi" w:hAnsiTheme="minorHAnsi" w:cs="Arial"/>
          <w:b/>
          <w:i/>
          <w:sz w:val="22"/>
          <w:szCs w:val="22"/>
        </w:rPr>
        <w:t xml:space="preserve">n valoare de 2.000 EURO </w:t>
      </w:r>
      <w:r w:rsidR="003013BB">
        <w:rPr>
          <w:rFonts w:asciiTheme="minorHAnsi" w:hAnsiTheme="minorHAnsi" w:cs="Arial"/>
          <w:b/>
          <w:i/>
          <w:sz w:val="22"/>
          <w:szCs w:val="22"/>
        </w:rPr>
        <w:t>ş</w:t>
      </w:r>
      <w:r w:rsidRPr="001E6812">
        <w:rPr>
          <w:rFonts w:asciiTheme="minorHAnsi" w:hAnsiTheme="minorHAnsi" w:cs="Arial"/>
          <w:b/>
          <w:i/>
          <w:sz w:val="22"/>
          <w:szCs w:val="22"/>
        </w:rPr>
        <w:t>i chiar un lot de teren</w:t>
      </w:r>
      <w:r w:rsidR="003013BB">
        <w:rPr>
          <w:rFonts w:asciiTheme="minorHAnsi" w:hAnsiTheme="minorHAnsi" w:cs="Arial"/>
          <w:b/>
          <w:i/>
          <w:sz w:val="22"/>
          <w:szCs w:val="22"/>
        </w:rPr>
        <w:t>,</w:t>
      </w:r>
      <w:r w:rsidRPr="001E6812">
        <w:rPr>
          <w:rFonts w:asciiTheme="minorHAnsi" w:hAnsiTheme="minorHAnsi" w:cs="Arial"/>
          <w:b/>
          <w:i/>
          <w:sz w:val="22"/>
          <w:szCs w:val="22"/>
        </w:rPr>
        <w:t xml:space="preserve"> oferit </w:t>
      </w:r>
      <w:r w:rsidR="003013BB">
        <w:rPr>
          <w:rFonts w:asciiTheme="minorHAnsi" w:hAnsiTheme="minorHAnsi" w:cs="Arial"/>
          <w:b/>
          <w:i/>
          <w:sz w:val="22"/>
          <w:szCs w:val="22"/>
        </w:rPr>
        <w:t>gratuit,</w:t>
      </w:r>
      <w:r w:rsidRPr="001E6812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3013BB">
        <w:rPr>
          <w:rFonts w:asciiTheme="minorHAnsi" w:hAnsiTheme="minorHAnsi" w:cs="Arial"/>
          <w:b/>
          <w:i/>
          <w:sz w:val="22"/>
          <w:szCs w:val="22"/>
        </w:rPr>
        <w:t>î</w:t>
      </w:r>
      <w:r w:rsidRPr="001E6812">
        <w:rPr>
          <w:rFonts w:asciiTheme="minorHAnsi" w:hAnsiTheme="minorHAnsi" w:cs="Arial"/>
          <w:b/>
          <w:i/>
          <w:sz w:val="22"/>
          <w:szCs w:val="22"/>
        </w:rPr>
        <w:t>n valoare de 10.000 EURO!</w:t>
      </w:r>
    </w:p>
    <w:p w14:paraId="613704A9" w14:textId="77777777" w:rsidR="001E6812" w:rsidRDefault="001E6812" w:rsidP="00813684">
      <w:pPr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14:paraId="11B9C19C" w14:textId="163B5021" w:rsidR="001E6812" w:rsidRDefault="001E6812" w:rsidP="00384F3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Theme="minorHAnsi" w:hAnsiTheme="minorHAnsi" w:cs="Arial"/>
          <w:sz w:val="22"/>
          <w:szCs w:val="22"/>
          <w:lang w:val="ro-RO"/>
        </w:rPr>
      </w:pPr>
      <w:r>
        <w:rPr>
          <w:rFonts w:asciiTheme="minorHAnsi" w:hAnsiTheme="minorHAnsi" w:cs="Arial"/>
          <w:sz w:val="22"/>
          <w:szCs w:val="22"/>
          <w:lang w:val="ro-RO"/>
        </w:rPr>
        <w:t>Pentru c</w:t>
      </w:r>
      <w:r w:rsidR="003013BB">
        <w:rPr>
          <w:rFonts w:asciiTheme="minorHAnsi" w:hAnsiTheme="minorHAnsi" w:cs="Arial"/>
          <w:sz w:val="22"/>
          <w:szCs w:val="22"/>
          <w:lang w:val="ro-RO"/>
        </w:rPr>
        <w:t>ă</w:t>
      </w:r>
      <w:r>
        <w:rPr>
          <w:rFonts w:asciiTheme="minorHAnsi" w:hAnsiTheme="minorHAnsi" w:cs="Arial"/>
          <w:sz w:val="22"/>
          <w:szCs w:val="22"/>
          <w:lang w:val="ro-RO"/>
        </w:rPr>
        <w:t xml:space="preserve"> trendurile imobiliare se stabilesc</w:t>
      </w:r>
      <w:r w:rsidR="003013BB">
        <w:rPr>
          <w:rFonts w:asciiTheme="minorHAnsi" w:hAnsiTheme="minorHAnsi" w:cs="Arial"/>
          <w:sz w:val="22"/>
          <w:szCs w:val="22"/>
          <w:lang w:val="ro-RO"/>
        </w:rPr>
        <w:t xml:space="preserve"> ÎNTOTDEAUNA</w:t>
      </w:r>
      <w:r>
        <w:rPr>
          <w:rFonts w:asciiTheme="minorHAnsi" w:hAnsiTheme="minorHAnsi" w:cs="Arial"/>
          <w:sz w:val="22"/>
          <w:szCs w:val="22"/>
          <w:lang w:val="ro-RO"/>
        </w:rPr>
        <w:t xml:space="preserve"> </w:t>
      </w:r>
      <w:r w:rsidR="003013BB">
        <w:rPr>
          <w:rFonts w:asciiTheme="minorHAnsi" w:hAnsiTheme="minorHAnsi" w:cs="Arial"/>
          <w:sz w:val="22"/>
          <w:szCs w:val="22"/>
          <w:lang w:val="ro-RO"/>
        </w:rPr>
        <w:t>î</w:t>
      </w:r>
      <w:r>
        <w:rPr>
          <w:rFonts w:asciiTheme="minorHAnsi" w:hAnsiTheme="minorHAnsi" w:cs="Arial"/>
          <w:sz w:val="22"/>
          <w:szCs w:val="22"/>
          <w:lang w:val="ro-RO"/>
        </w:rPr>
        <w:t>n cadrul TNI, la aceast</w:t>
      </w:r>
      <w:r w:rsidR="003013BB">
        <w:rPr>
          <w:rFonts w:asciiTheme="minorHAnsi" w:hAnsiTheme="minorHAnsi" w:cs="Arial"/>
          <w:sz w:val="22"/>
          <w:szCs w:val="22"/>
          <w:lang w:val="ro-RO"/>
        </w:rPr>
        <w:t>ă</w:t>
      </w:r>
      <w:r>
        <w:rPr>
          <w:rFonts w:asciiTheme="minorHAnsi" w:hAnsiTheme="minorHAnsi" w:cs="Arial"/>
          <w:sz w:val="22"/>
          <w:szCs w:val="22"/>
          <w:lang w:val="ro-RO"/>
        </w:rPr>
        <w:t xml:space="preserve"> edi</w:t>
      </w:r>
      <w:r w:rsidR="003013BB">
        <w:rPr>
          <w:rFonts w:asciiTheme="minorHAnsi" w:hAnsiTheme="minorHAnsi" w:cs="Arial"/>
          <w:sz w:val="22"/>
          <w:szCs w:val="22"/>
          <w:lang w:val="ro-RO"/>
        </w:rPr>
        <w:t>ţ</w:t>
      </w:r>
      <w:r>
        <w:rPr>
          <w:rFonts w:asciiTheme="minorHAnsi" w:hAnsiTheme="minorHAnsi" w:cs="Arial"/>
          <w:sz w:val="22"/>
          <w:szCs w:val="22"/>
          <w:lang w:val="ro-RO"/>
        </w:rPr>
        <w:t xml:space="preserve">ie </w:t>
      </w:r>
      <w:r w:rsidR="008A4794">
        <w:rPr>
          <w:rFonts w:asciiTheme="minorHAnsi" w:hAnsiTheme="minorHAnsi" w:cs="Arial"/>
          <w:sz w:val="22"/>
          <w:szCs w:val="22"/>
          <w:lang w:val="ro-RO"/>
        </w:rPr>
        <w:t>a</w:t>
      </w:r>
      <w:r w:rsidR="008717AB">
        <w:rPr>
          <w:rFonts w:asciiTheme="minorHAnsi" w:hAnsiTheme="minorHAnsi" w:cs="Arial"/>
          <w:sz w:val="22"/>
          <w:szCs w:val="22"/>
          <w:lang w:val="ro-RO"/>
        </w:rPr>
        <w:t>re loc lansarea oficial</w:t>
      </w:r>
      <w:r w:rsidR="001E2DB2">
        <w:rPr>
          <w:rFonts w:asciiTheme="minorHAnsi" w:hAnsiTheme="minorHAnsi" w:cs="Arial"/>
          <w:sz w:val="22"/>
          <w:szCs w:val="22"/>
          <w:lang w:val="ro-RO"/>
        </w:rPr>
        <w:t>ă</w:t>
      </w:r>
      <w:r w:rsidR="008717AB">
        <w:rPr>
          <w:rFonts w:asciiTheme="minorHAnsi" w:hAnsiTheme="minorHAnsi" w:cs="Arial"/>
          <w:sz w:val="22"/>
          <w:szCs w:val="22"/>
          <w:lang w:val="ro-RO"/>
        </w:rPr>
        <w:t xml:space="preserve"> a </w:t>
      </w:r>
      <w:r w:rsidR="00265B55">
        <w:rPr>
          <w:rFonts w:asciiTheme="minorHAnsi" w:hAnsiTheme="minorHAnsi" w:cs="Arial"/>
          <w:sz w:val="22"/>
          <w:szCs w:val="22"/>
          <w:lang w:val="ro-RO"/>
        </w:rPr>
        <w:t>nou</w:t>
      </w:r>
      <w:r w:rsidR="001E2DB2">
        <w:rPr>
          <w:rFonts w:asciiTheme="minorHAnsi" w:hAnsiTheme="minorHAnsi" w:cs="Arial"/>
          <w:sz w:val="22"/>
          <w:szCs w:val="22"/>
          <w:lang w:val="ro-RO"/>
        </w:rPr>
        <w:t>ă</w:t>
      </w:r>
      <w:r w:rsidR="00E45364">
        <w:rPr>
          <w:rFonts w:asciiTheme="minorHAnsi" w:hAnsiTheme="minorHAnsi" w:cs="Arial"/>
          <w:sz w:val="22"/>
          <w:szCs w:val="22"/>
          <w:lang w:val="ro-RO"/>
        </w:rPr>
        <w:t xml:space="preserve"> ansambluri de locuin</w:t>
      </w:r>
      <w:r w:rsidR="001E2DB2">
        <w:rPr>
          <w:rFonts w:asciiTheme="minorHAnsi" w:hAnsiTheme="minorHAnsi" w:cs="Arial"/>
          <w:sz w:val="22"/>
          <w:szCs w:val="22"/>
          <w:lang w:val="ro-RO"/>
        </w:rPr>
        <w:t>ţ</w:t>
      </w:r>
      <w:r w:rsidR="00E45364">
        <w:rPr>
          <w:rFonts w:asciiTheme="minorHAnsi" w:hAnsiTheme="minorHAnsi" w:cs="Arial"/>
          <w:sz w:val="22"/>
          <w:szCs w:val="22"/>
          <w:lang w:val="ro-RO"/>
        </w:rPr>
        <w:t>e</w:t>
      </w:r>
      <w:r>
        <w:rPr>
          <w:rFonts w:asciiTheme="minorHAnsi" w:hAnsiTheme="minorHAnsi" w:cs="Arial"/>
          <w:sz w:val="22"/>
          <w:szCs w:val="22"/>
          <w:lang w:val="ro-RO"/>
        </w:rPr>
        <w:t>:</w:t>
      </w:r>
      <w:r w:rsidR="00E45364">
        <w:rPr>
          <w:rFonts w:asciiTheme="minorHAnsi" w:hAnsiTheme="minorHAnsi" w:cs="Arial"/>
          <w:sz w:val="22"/>
          <w:szCs w:val="22"/>
          <w:lang w:val="ro-RO"/>
        </w:rPr>
        <w:t xml:space="preserve"> </w:t>
      </w:r>
      <w:r w:rsidR="001E2DB2">
        <w:rPr>
          <w:rFonts w:asciiTheme="minorHAnsi" w:hAnsiTheme="minorHAnsi" w:cs="Arial"/>
          <w:sz w:val="22"/>
          <w:szCs w:val="22"/>
          <w:lang w:val="ro-RO"/>
        </w:rPr>
        <w:t>„</w:t>
      </w:r>
      <w:r w:rsidR="00E45364" w:rsidRPr="00FB360F">
        <w:rPr>
          <w:rFonts w:asciiTheme="minorHAnsi" w:hAnsiTheme="minorHAnsi" w:cs="Arial"/>
          <w:b/>
          <w:sz w:val="22"/>
          <w:szCs w:val="22"/>
          <w:lang w:val="ro-RO"/>
        </w:rPr>
        <w:t>Metalurgiei Park Residence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”</w:t>
      </w:r>
      <w:r w:rsidR="00E45364" w:rsidRPr="00FB360F">
        <w:rPr>
          <w:rFonts w:asciiTheme="minorHAnsi" w:hAnsiTheme="minorHAnsi" w:cs="Arial"/>
          <w:b/>
          <w:sz w:val="22"/>
          <w:szCs w:val="22"/>
          <w:lang w:val="ro-RO"/>
        </w:rPr>
        <w:t xml:space="preserve">, 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„</w:t>
      </w:r>
      <w:r w:rsidR="00E45364" w:rsidRPr="00FB360F">
        <w:rPr>
          <w:rFonts w:asciiTheme="minorHAnsi" w:hAnsiTheme="minorHAnsi" w:cs="Arial"/>
          <w:b/>
          <w:sz w:val="22"/>
          <w:szCs w:val="22"/>
          <w:lang w:val="ro-RO"/>
        </w:rPr>
        <w:t>Smart City Residence 2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”</w:t>
      </w:r>
      <w:r w:rsidR="008A4794" w:rsidRPr="00FB360F">
        <w:rPr>
          <w:rFonts w:asciiTheme="minorHAnsi" w:hAnsiTheme="minorHAnsi" w:cs="Arial"/>
          <w:b/>
          <w:sz w:val="22"/>
          <w:szCs w:val="22"/>
          <w:lang w:val="ro-RO"/>
        </w:rPr>
        <w:t xml:space="preserve">, 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„</w:t>
      </w:r>
      <w:r w:rsidR="00475E2C" w:rsidRPr="00FB360F">
        <w:rPr>
          <w:rFonts w:asciiTheme="minorHAnsi" w:hAnsiTheme="minorHAnsi" w:cs="Arial"/>
          <w:b/>
          <w:sz w:val="22"/>
          <w:szCs w:val="22"/>
          <w:lang w:val="ro-RO"/>
        </w:rPr>
        <w:t>Berceni 5 Residence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”</w:t>
      </w:r>
      <w:r w:rsidR="008A4794" w:rsidRPr="00FB360F">
        <w:rPr>
          <w:rFonts w:asciiTheme="minorHAnsi" w:hAnsiTheme="minorHAnsi" w:cs="Arial"/>
          <w:b/>
          <w:sz w:val="22"/>
          <w:szCs w:val="22"/>
          <w:lang w:val="ro-RO"/>
        </w:rPr>
        <w:t xml:space="preserve">, 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„</w:t>
      </w:r>
      <w:r w:rsidR="008A4794" w:rsidRPr="00FB360F">
        <w:rPr>
          <w:rFonts w:asciiTheme="minorHAnsi" w:hAnsiTheme="minorHAnsi" w:cs="Arial"/>
          <w:b/>
          <w:sz w:val="22"/>
          <w:szCs w:val="22"/>
          <w:lang w:val="ro-RO"/>
        </w:rPr>
        <w:t>SilFlor Residence 2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”</w:t>
      </w:r>
      <w:r w:rsidR="00813684" w:rsidRPr="00FB360F">
        <w:rPr>
          <w:rFonts w:asciiTheme="minorHAnsi" w:hAnsiTheme="minorHAnsi" w:cs="Arial"/>
          <w:b/>
          <w:sz w:val="22"/>
          <w:szCs w:val="22"/>
          <w:lang w:val="ro-RO"/>
        </w:rPr>
        <w:t xml:space="preserve">, 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„</w:t>
      </w:r>
      <w:r w:rsidR="008717AB" w:rsidRPr="00FB360F">
        <w:rPr>
          <w:rFonts w:asciiTheme="minorHAnsi" w:hAnsiTheme="minorHAnsi" w:cs="Arial"/>
          <w:b/>
          <w:sz w:val="22"/>
          <w:szCs w:val="22"/>
          <w:lang w:val="ro-RO"/>
        </w:rPr>
        <w:t>Victory Resid</w:t>
      </w:r>
      <w:r w:rsidR="00A36D59" w:rsidRPr="00FB360F">
        <w:rPr>
          <w:rFonts w:asciiTheme="minorHAnsi" w:hAnsiTheme="minorHAnsi" w:cs="Arial"/>
          <w:b/>
          <w:sz w:val="22"/>
          <w:szCs w:val="22"/>
          <w:lang w:val="ro-RO"/>
        </w:rPr>
        <w:t>e</w:t>
      </w:r>
      <w:r w:rsidR="00813684" w:rsidRPr="00FB360F">
        <w:rPr>
          <w:rFonts w:asciiTheme="minorHAnsi" w:hAnsiTheme="minorHAnsi" w:cs="Arial"/>
          <w:b/>
          <w:sz w:val="22"/>
          <w:szCs w:val="22"/>
          <w:lang w:val="ro-RO"/>
        </w:rPr>
        <w:t>nce Oit</w:t>
      </w:r>
      <w:r w:rsidR="00D56C01" w:rsidRPr="00FB360F">
        <w:rPr>
          <w:rFonts w:asciiTheme="minorHAnsi" w:hAnsiTheme="minorHAnsi" w:cs="Arial"/>
          <w:b/>
          <w:sz w:val="22"/>
          <w:szCs w:val="22"/>
          <w:lang w:val="ro-RO"/>
        </w:rPr>
        <w:t>uz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”</w:t>
      </w:r>
      <w:r w:rsidR="00D56C01" w:rsidRPr="00FB360F">
        <w:rPr>
          <w:rFonts w:asciiTheme="minorHAnsi" w:hAnsiTheme="minorHAnsi" w:cs="Arial"/>
          <w:b/>
          <w:sz w:val="22"/>
          <w:szCs w:val="22"/>
          <w:lang w:val="ro-RO"/>
        </w:rPr>
        <w:t xml:space="preserve">, 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„</w:t>
      </w:r>
      <w:r w:rsidR="00D56C01" w:rsidRPr="00FB360F">
        <w:rPr>
          <w:rFonts w:asciiTheme="minorHAnsi" w:hAnsiTheme="minorHAnsi" w:cs="Arial"/>
          <w:b/>
          <w:sz w:val="22"/>
          <w:szCs w:val="22"/>
          <w:lang w:val="ro-RO"/>
        </w:rPr>
        <w:t>Palladium Residence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”,</w:t>
      </w:r>
      <w:r w:rsidR="00813684" w:rsidRPr="00FB360F">
        <w:rPr>
          <w:rFonts w:asciiTheme="minorHAnsi" w:hAnsiTheme="minorHAnsi" w:cs="Arial"/>
          <w:b/>
          <w:sz w:val="22"/>
          <w:szCs w:val="22"/>
          <w:lang w:val="ro-RO"/>
        </w:rPr>
        <w:t xml:space="preserve"> 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„</w:t>
      </w:r>
      <w:r w:rsidR="00A36D59" w:rsidRPr="00FB360F">
        <w:rPr>
          <w:rFonts w:asciiTheme="minorHAnsi" w:hAnsiTheme="minorHAnsi" w:cs="Arial"/>
          <w:b/>
          <w:sz w:val="22"/>
          <w:szCs w:val="22"/>
          <w:lang w:val="ro-RO"/>
        </w:rPr>
        <w:t>Ozun Residence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”</w:t>
      </w:r>
      <w:r w:rsidR="00D56C01" w:rsidRPr="00FB360F">
        <w:rPr>
          <w:rFonts w:asciiTheme="minorHAnsi" w:hAnsiTheme="minorHAnsi" w:cs="Arial"/>
          <w:b/>
          <w:sz w:val="22"/>
          <w:szCs w:val="22"/>
          <w:lang w:val="ro-RO"/>
        </w:rPr>
        <w:t xml:space="preserve">, 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„</w:t>
      </w:r>
      <w:r w:rsidR="00D56C01" w:rsidRPr="00FB360F">
        <w:rPr>
          <w:rFonts w:asciiTheme="minorHAnsi" w:hAnsiTheme="minorHAnsi" w:cs="Arial"/>
          <w:b/>
          <w:sz w:val="22"/>
          <w:szCs w:val="22"/>
          <w:lang w:val="ro-RO"/>
        </w:rPr>
        <w:t>Concept Apartment Sabinelor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”</w:t>
      </w:r>
      <w:r w:rsidR="00D56C01" w:rsidRPr="00FB360F">
        <w:rPr>
          <w:rFonts w:asciiTheme="minorHAnsi" w:hAnsiTheme="minorHAnsi" w:cs="Arial"/>
          <w:b/>
          <w:sz w:val="22"/>
          <w:szCs w:val="22"/>
          <w:lang w:val="ro-RO"/>
        </w:rPr>
        <w:t xml:space="preserve">, 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„</w:t>
      </w:r>
      <w:r w:rsidR="00D56C01" w:rsidRPr="00FB360F">
        <w:rPr>
          <w:rFonts w:asciiTheme="minorHAnsi" w:hAnsiTheme="minorHAnsi" w:cs="Arial"/>
          <w:b/>
          <w:sz w:val="22"/>
          <w:szCs w:val="22"/>
          <w:lang w:val="ro-RO"/>
        </w:rPr>
        <w:t>Pipera Rezidential 2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”</w:t>
      </w:r>
      <w:r w:rsidR="00A36D59">
        <w:rPr>
          <w:rFonts w:asciiTheme="minorHAnsi" w:hAnsiTheme="minorHAnsi" w:cs="Arial"/>
          <w:sz w:val="22"/>
          <w:szCs w:val="22"/>
          <w:lang w:val="ro-RO"/>
        </w:rPr>
        <w:t>.</w:t>
      </w:r>
    </w:p>
    <w:p w14:paraId="345BC3FE" w14:textId="5E65CAB6" w:rsidR="00EA1775" w:rsidRDefault="00EA1775" w:rsidP="00813684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68359D1C" w14:textId="12C2989F" w:rsidR="008A4794" w:rsidRPr="00063B8D" w:rsidRDefault="008A4794" w:rsidP="00384F36">
      <w:pPr>
        <w:ind w:firstLine="720"/>
        <w:jc w:val="both"/>
        <w:rPr>
          <w:rFonts w:asciiTheme="minorHAnsi" w:hAnsiTheme="minorHAnsi" w:cs="Arial"/>
          <w:sz w:val="22"/>
          <w:szCs w:val="22"/>
          <w:lang w:val="ro-RO"/>
        </w:rPr>
      </w:pPr>
      <w:r w:rsidRPr="00063B8D">
        <w:rPr>
          <w:rFonts w:asciiTheme="minorHAnsi" w:hAnsiTheme="minorHAnsi" w:cs="Arial"/>
          <w:sz w:val="22"/>
          <w:szCs w:val="22"/>
          <w:lang w:val="ro-RO"/>
        </w:rPr>
        <w:t>Av</w:t>
      </w:r>
      <w:r w:rsidR="001E2DB2">
        <w:rPr>
          <w:rFonts w:asciiTheme="minorHAnsi" w:hAnsiTheme="minorHAnsi" w:cs="Arial"/>
          <w:sz w:val="22"/>
          <w:szCs w:val="22"/>
          <w:lang w:val="ro-RO"/>
        </w:rPr>
        <w:t>â</w:t>
      </w:r>
      <w:r w:rsidRPr="00063B8D">
        <w:rPr>
          <w:rFonts w:asciiTheme="minorHAnsi" w:hAnsiTheme="minorHAnsi" w:cs="Arial"/>
          <w:sz w:val="22"/>
          <w:szCs w:val="22"/>
          <w:lang w:val="ro-RO"/>
        </w:rPr>
        <w:t xml:space="preserve">nd </w:t>
      </w:r>
      <w:r w:rsidR="001E2DB2">
        <w:rPr>
          <w:rFonts w:asciiTheme="minorHAnsi" w:hAnsiTheme="minorHAnsi" w:cs="Arial"/>
          <w:sz w:val="22"/>
          <w:szCs w:val="22"/>
          <w:lang w:val="ro-RO"/>
        </w:rPr>
        <w:t>î</w:t>
      </w:r>
      <w:r w:rsidRPr="00063B8D">
        <w:rPr>
          <w:rFonts w:asciiTheme="minorHAnsi" w:hAnsiTheme="minorHAnsi" w:cs="Arial"/>
          <w:sz w:val="22"/>
          <w:szCs w:val="22"/>
          <w:lang w:val="ro-RO"/>
        </w:rPr>
        <w:t>n vedere c</w:t>
      </w:r>
      <w:r w:rsidR="001E2DB2">
        <w:rPr>
          <w:rFonts w:asciiTheme="minorHAnsi" w:hAnsiTheme="minorHAnsi" w:cs="Arial"/>
          <w:sz w:val="22"/>
          <w:szCs w:val="22"/>
          <w:lang w:val="ro-RO"/>
        </w:rPr>
        <w:t>ă</w:t>
      </w:r>
      <w:r w:rsidRPr="00063B8D">
        <w:rPr>
          <w:rFonts w:asciiTheme="minorHAnsi" w:hAnsiTheme="minorHAnsi" w:cs="Arial"/>
          <w:sz w:val="22"/>
          <w:szCs w:val="22"/>
          <w:lang w:val="ro-RO"/>
        </w:rPr>
        <w:t xml:space="preserve"> nevoia de locuin</w:t>
      </w:r>
      <w:r w:rsidR="001E2DB2">
        <w:rPr>
          <w:rFonts w:asciiTheme="minorHAnsi" w:hAnsiTheme="minorHAnsi" w:cs="Arial"/>
          <w:sz w:val="22"/>
          <w:szCs w:val="22"/>
          <w:lang w:val="ro-RO"/>
        </w:rPr>
        <w:t>ţ</w:t>
      </w:r>
      <w:r w:rsidRPr="00063B8D">
        <w:rPr>
          <w:rFonts w:asciiTheme="minorHAnsi" w:hAnsiTheme="minorHAnsi" w:cs="Arial"/>
          <w:sz w:val="22"/>
          <w:szCs w:val="22"/>
          <w:lang w:val="ro-RO"/>
        </w:rPr>
        <w:t>e se transform</w:t>
      </w:r>
      <w:r w:rsidR="001E2DB2">
        <w:rPr>
          <w:rFonts w:asciiTheme="minorHAnsi" w:hAnsiTheme="minorHAnsi" w:cs="Arial"/>
          <w:sz w:val="22"/>
          <w:szCs w:val="22"/>
          <w:lang w:val="ro-RO"/>
        </w:rPr>
        <w:t>ă</w:t>
      </w:r>
      <w:r w:rsidRPr="00063B8D">
        <w:rPr>
          <w:rFonts w:asciiTheme="minorHAnsi" w:hAnsiTheme="minorHAnsi" w:cs="Arial"/>
          <w:sz w:val="22"/>
          <w:szCs w:val="22"/>
          <w:lang w:val="ro-RO"/>
        </w:rPr>
        <w:t xml:space="preserve"> </w:t>
      </w:r>
      <w:r w:rsidR="001E2DB2">
        <w:rPr>
          <w:rFonts w:asciiTheme="minorHAnsi" w:hAnsiTheme="minorHAnsi" w:cs="Arial"/>
          <w:sz w:val="22"/>
          <w:szCs w:val="22"/>
          <w:lang w:val="ro-RO"/>
        </w:rPr>
        <w:t>î</w:t>
      </w:r>
      <w:r w:rsidRPr="00063B8D">
        <w:rPr>
          <w:rFonts w:asciiTheme="minorHAnsi" w:hAnsiTheme="minorHAnsi" w:cs="Arial"/>
          <w:sz w:val="22"/>
          <w:szCs w:val="22"/>
          <w:lang w:val="ro-RO"/>
        </w:rPr>
        <w:t xml:space="preserve">n cerere doar </w:t>
      </w:r>
      <w:r w:rsidR="001E2DB2">
        <w:rPr>
          <w:rFonts w:asciiTheme="minorHAnsi" w:hAnsiTheme="minorHAnsi" w:cs="Arial"/>
          <w:sz w:val="22"/>
          <w:szCs w:val="22"/>
          <w:lang w:val="ro-RO"/>
        </w:rPr>
        <w:t>î</w:t>
      </w:r>
      <w:r w:rsidRPr="00063B8D">
        <w:rPr>
          <w:rFonts w:asciiTheme="minorHAnsi" w:hAnsiTheme="minorHAnsi" w:cs="Arial"/>
          <w:sz w:val="22"/>
          <w:szCs w:val="22"/>
          <w:lang w:val="ro-RO"/>
        </w:rPr>
        <w:t>n prezen</w:t>
      </w:r>
      <w:r w:rsidR="001E2DB2">
        <w:rPr>
          <w:rFonts w:asciiTheme="minorHAnsi" w:hAnsiTheme="minorHAnsi" w:cs="Arial"/>
          <w:sz w:val="22"/>
          <w:szCs w:val="22"/>
          <w:lang w:val="ro-RO"/>
        </w:rPr>
        <w:t>ţ</w:t>
      </w:r>
      <w:r w:rsidRPr="00063B8D">
        <w:rPr>
          <w:rFonts w:asciiTheme="minorHAnsi" w:hAnsiTheme="minorHAnsi" w:cs="Arial"/>
          <w:sz w:val="22"/>
          <w:szCs w:val="22"/>
          <w:lang w:val="ro-RO"/>
        </w:rPr>
        <w:t>a finan</w:t>
      </w:r>
      <w:r w:rsidR="001E2DB2">
        <w:rPr>
          <w:rFonts w:asciiTheme="minorHAnsi" w:hAnsiTheme="minorHAnsi" w:cs="Arial"/>
          <w:sz w:val="22"/>
          <w:szCs w:val="22"/>
          <w:lang w:val="ro-RO"/>
        </w:rPr>
        <w:t>ţă</w:t>
      </w:r>
      <w:r w:rsidRPr="00063B8D">
        <w:rPr>
          <w:rFonts w:asciiTheme="minorHAnsi" w:hAnsiTheme="minorHAnsi" w:cs="Arial"/>
          <w:sz w:val="22"/>
          <w:szCs w:val="22"/>
          <w:lang w:val="ro-RO"/>
        </w:rPr>
        <w:t>rii, TNI este singurul eveniment imobiliar la care particip</w:t>
      </w:r>
      <w:r w:rsidR="001E2DB2">
        <w:rPr>
          <w:rFonts w:asciiTheme="minorHAnsi" w:hAnsiTheme="minorHAnsi" w:cs="Arial"/>
          <w:sz w:val="22"/>
          <w:szCs w:val="22"/>
          <w:lang w:val="ro-RO"/>
        </w:rPr>
        <w:t>ă</w:t>
      </w:r>
      <w:r w:rsidRPr="00063B8D">
        <w:rPr>
          <w:rFonts w:asciiTheme="minorHAnsi" w:hAnsiTheme="minorHAnsi" w:cs="Arial"/>
          <w:sz w:val="22"/>
          <w:szCs w:val="22"/>
          <w:lang w:val="ro-RO"/>
        </w:rPr>
        <w:t xml:space="preserve"> cele mai active institu</w:t>
      </w:r>
      <w:r w:rsidR="001E2DB2">
        <w:rPr>
          <w:rFonts w:asciiTheme="minorHAnsi" w:hAnsiTheme="minorHAnsi" w:cs="Arial"/>
          <w:sz w:val="22"/>
          <w:szCs w:val="22"/>
          <w:lang w:val="ro-RO"/>
        </w:rPr>
        <w:t>ţii financiar-bancare: BCR, BRD-</w:t>
      </w:r>
      <w:r w:rsidR="001E2DB2" w:rsidRPr="001E2DB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Groupe Société Générale</w:t>
      </w:r>
      <w:r w:rsidRPr="001E2DB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1E2DB2">
        <w:rPr>
          <w:rFonts w:asciiTheme="minorHAnsi" w:hAnsiTheme="minorHAnsi" w:cs="Arial"/>
          <w:sz w:val="22"/>
          <w:szCs w:val="22"/>
          <w:lang w:val="ro-RO"/>
        </w:rPr>
        <w:t>ş</w:t>
      </w:r>
      <w:r w:rsidRPr="00063B8D">
        <w:rPr>
          <w:rFonts w:asciiTheme="minorHAnsi" w:hAnsiTheme="minorHAnsi" w:cs="Arial"/>
          <w:sz w:val="22"/>
          <w:szCs w:val="22"/>
          <w:lang w:val="ro-RO"/>
        </w:rPr>
        <w:t>i Bancpost.</w:t>
      </w:r>
    </w:p>
    <w:p w14:paraId="58AC61ED" w14:textId="77777777" w:rsidR="008A4794" w:rsidRPr="006B5D8A" w:rsidRDefault="008A4794" w:rsidP="00813684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2D7582AA" w14:textId="77777777" w:rsidR="001E2DB2" w:rsidRDefault="00935D23" w:rsidP="001E2DB2">
      <w:pPr>
        <w:ind w:firstLine="720"/>
        <w:jc w:val="both"/>
        <w:rPr>
          <w:rFonts w:asciiTheme="minorHAnsi" w:hAnsiTheme="minorHAnsi" w:cs="Arial"/>
          <w:sz w:val="22"/>
          <w:szCs w:val="22"/>
          <w:lang w:val="ro-RO"/>
        </w:rPr>
      </w:pPr>
      <w:r w:rsidRPr="003969ED">
        <w:rPr>
          <w:rFonts w:asciiTheme="minorHAnsi" w:hAnsiTheme="minorHAnsi" w:cs="Arial"/>
          <w:sz w:val="22"/>
          <w:szCs w:val="22"/>
          <w:lang w:val="ro-RO"/>
        </w:rPr>
        <w:t>Printre ansamblurile reziden</w:t>
      </w:r>
      <w:r w:rsidR="001E2DB2">
        <w:rPr>
          <w:rFonts w:asciiTheme="minorHAnsi" w:hAnsiTheme="minorHAnsi" w:cs="Arial"/>
          <w:sz w:val="22"/>
          <w:szCs w:val="22"/>
          <w:lang w:val="ro-RO"/>
        </w:rPr>
        <w:t>ţ</w:t>
      </w:r>
      <w:r w:rsidRPr="003969ED">
        <w:rPr>
          <w:rFonts w:asciiTheme="minorHAnsi" w:hAnsiTheme="minorHAnsi" w:cs="Arial"/>
          <w:sz w:val="22"/>
          <w:szCs w:val="22"/>
          <w:lang w:val="ro-RO"/>
        </w:rPr>
        <w:t xml:space="preserve">iale ce </w:t>
      </w:r>
      <w:r w:rsidR="001E2DB2">
        <w:rPr>
          <w:rFonts w:asciiTheme="minorHAnsi" w:hAnsiTheme="minorHAnsi" w:cs="Arial"/>
          <w:sz w:val="22"/>
          <w:szCs w:val="22"/>
          <w:lang w:val="ro-RO"/>
        </w:rPr>
        <w:t>îş</w:t>
      </w:r>
      <w:r w:rsidR="00475E2C">
        <w:rPr>
          <w:rFonts w:asciiTheme="minorHAnsi" w:hAnsiTheme="minorHAnsi" w:cs="Arial"/>
          <w:sz w:val="22"/>
          <w:szCs w:val="22"/>
          <w:lang w:val="ro-RO"/>
        </w:rPr>
        <w:t>i expun ofertele</w:t>
      </w:r>
      <w:r w:rsidRPr="003969ED">
        <w:rPr>
          <w:rFonts w:asciiTheme="minorHAnsi" w:hAnsiTheme="minorHAnsi" w:cs="Arial"/>
          <w:sz w:val="22"/>
          <w:szCs w:val="22"/>
          <w:lang w:val="ro-RO"/>
        </w:rPr>
        <w:t xml:space="preserve"> </w:t>
      </w:r>
      <w:r w:rsidR="001E2DB2">
        <w:rPr>
          <w:rFonts w:asciiTheme="minorHAnsi" w:hAnsiTheme="minorHAnsi" w:cs="Arial"/>
          <w:sz w:val="22"/>
          <w:szCs w:val="22"/>
          <w:lang w:val="ro-RO"/>
        </w:rPr>
        <w:t>î</w:t>
      </w:r>
      <w:r w:rsidRPr="003969ED">
        <w:rPr>
          <w:rFonts w:asciiTheme="minorHAnsi" w:hAnsiTheme="minorHAnsi" w:cs="Arial"/>
          <w:sz w:val="22"/>
          <w:szCs w:val="22"/>
          <w:lang w:val="ro-RO"/>
        </w:rPr>
        <w:t xml:space="preserve">n cadrul </w:t>
      </w:r>
      <w:r w:rsidR="001E2DB2">
        <w:rPr>
          <w:rFonts w:asciiTheme="minorHAnsi" w:hAnsiTheme="minorHAnsi" w:cs="Arial"/>
          <w:sz w:val="22"/>
          <w:szCs w:val="22"/>
          <w:lang w:val="ro-RO"/>
        </w:rPr>
        <w:t>„</w:t>
      </w:r>
      <w:r w:rsidRPr="003969ED">
        <w:rPr>
          <w:rFonts w:asciiTheme="minorHAnsi" w:hAnsiTheme="minorHAnsi" w:cs="Arial"/>
          <w:sz w:val="22"/>
          <w:szCs w:val="22"/>
          <w:lang w:val="ro-RO"/>
        </w:rPr>
        <w:t>T</w:t>
      </w:r>
      <w:r w:rsidR="001E2DB2">
        <w:rPr>
          <w:rFonts w:asciiTheme="minorHAnsi" w:hAnsiTheme="minorHAnsi" w:cs="Arial"/>
          <w:sz w:val="22"/>
          <w:szCs w:val="22"/>
          <w:lang w:val="ro-RO"/>
        </w:rPr>
        <w:t>â</w:t>
      </w:r>
      <w:r w:rsidRPr="003969ED">
        <w:rPr>
          <w:rFonts w:asciiTheme="minorHAnsi" w:hAnsiTheme="minorHAnsi" w:cs="Arial"/>
          <w:sz w:val="22"/>
          <w:szCs w:val="22"/>
          <w:lang w:val="ro-RO"/>
        </w:rPr>
        <w:t>rgului Na</w:t>
      </w:r>
      <w:r w:rsidR="001E2DB2">
        <w:rPr>
          <w:rFonts w:asciiTheme="minorHAnsi" w:hAnsiTheme="minorHAnsi" w:cs="Arial"/>
          <w:sz w:val="22"/>
          <w:szCs w:val="22"/>
          <w:lang w:val="ro-RO"/>
        </w:rPr>
        <w:t>ţ</w:t>
      </w:r>
      <w:r w:rsidRPr="003969ED">
        <w:rPr>
          <w:rFonts w:asciiTheme="minorHAnsi" w:hAnsiTheme="minorHAnsi" w:cs="Arial"/>
          <w:sz w:val="22"/>
          <w:szCs w:val="22"/>
          <w:lang w:val="ro-RO"/>
        </w:rPr>
        <w:t>ional Imobiliar</w:t>
      </w:r>
      <w:r w:rsidR="001E2DB2">
        <w:rPr>
          <w:rFonts w:asciiTheme="minorHAnsi" w:hAnsiTheme="minorHAnsi" w:cs="Arial"/>
          <w:sz w:val="22"/>
          <w:szCs w:val="22"/>
          <w:lang w:val="ro-RO"/>
        </w:rPr>
        <w:t>”</w:t>
      </w:r>
      <w:r w:rsidRPr="003969ED">
        <w:rPr>
          <w:rFonts w:asciiTheme="minorHAnsi" w:hAnsiTheme="minorHAnsi" w:cs="Arial"/>
          <w:sz w:val="22"/>
          <w:szCs w:val="22"/>
          <w:lang w:val="ro-RO"/>
        </w:rPr>
        <w:t xml:space="preserve"> din </w:t>
      </w:r>
      <w:r w:rsidR="001E6812">
        <w:rPr>
          <w:rFonts w:asciiTheme="minorHAnsi" w:hAnsiTheme="minorHAnsi" w:cs="Arial"/>
          <w:sz w:val="22"/>
          <w:szCs w:val="22"/>
          <w:lang w:val="ro-RO"/>
        </w:rPr>
        <w:t>acest weekend</w:t>
      </w:r>
      <w:r w:rsidRPr="003969ED">
        <w:rPr>
          <w:rFonts w:asciiTheme="minorHAnsi" w:hAnsiTheme="minorHAnsi" w:cs="Arial"/>
          <w:sz w:val="22"/>
          <w:szCs w:val="22"/>
          <w:lang w:val="ro-RO"/>
        </w:rPr>
        <w:t xml:space="preserve"> se numar</w:t>
      </w:r>
      <w:r w:rsidR="001E2DB2">
        <w:rPr>
          <w:rFonts w:asciiTheme="minorHAnsi" w:hAnsiTheme="minorHAnsi" w:cs="Arial"/>
          <w:sz w:val="22"/>
          <w:szCs w:val="22"/>
          <w:lang w:val="ro-RO"/>
        </w:rPr>
        <w:t>ă</w:t>
      </w:r>
      <w:r w:rsidRPr="003969ED">
        <w:rPr>
          <w:rFonts w:asciiTheme="minorHAnsi" w:hAnsiTheme="minorHAnsi" w:cs="Arial"/>
          <w:sz w:val="22"/>
          <w:szCs w:val="22"/>
          <w:lang w:val="ro-RO"/>
        </w:rPr>
        <w:t xml:space="preserve">: </w:t>
      </w:r>
      <w:r w:rsidR="001E2DB2">
        <w:rPr>
          <w:rFonts w:asciiTheme="minorHAnsi" w:hAnsiTheme="minorHAnsi" w:cs="Arial"/>
          <w:sz w:val="22"/>
          <w:szCs w:val="22"/>
          <w:lang w:val="ro-RO"/>
        </w:rPr>
        <w:t>„</w:t>
      </w:r>
      <w:r w:rsidR="00606096" w:rsidRPr="00063B8D">
        <w:rPr>
          <w:rFonts w:asciiTheme="minorHAnsi" w:hAnsiTheme="minorHAnsi" w:cs="Arial"/>
          <w:b/>
          <w:sz w:val="22"/>
          <w:szCs w:val="22"/>
          <w:lang w:val="ro-RO"/>
        </w:rPr>
        <w:t>Cosmopolis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”</w:t>
      </w:r>
      <w:r w:rsidR="00606096" w:rsidRPr="00063B8D">
        <w:rPr>
          <w:rFonts w:asciiTheme="minorHAnsi" w:hAnsiTheme="minorHAnsi" w:cs="Arial"/>
          <w:b/>
          <w:sz w:val="22"/>
          <w:szCs w:val="22"/>
          <w:lang w:val="ro-RO"/>
        </w:rPr>
        <w:t xml:space="preserve">, 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„</w:t>
      </w:r>
      <w:r w:rsidR="00606096" w:rsidRPr="00063B8D">
        <w:rPr>
          <w:rFonts w:asciiTheme="minorHAnsi" w:hAnsiTheme="minorHAnsi" w:cs="Arial"/>
          <w:b/>
          <w:sz w:val="22"/>
          <w:szCs w:val="22"/>
          <w:lang w:val="ro-RO"/>
        </w:rPr>
        <w:t>Vitan Residence</w:t>
      </w:r>
      <w:r w:rsidR="00D56C01">
        <w:rPr>
          <w:rFonts w:asciiTheme="minorHAnsi" w:hAnsiTheme="minorHAnsi" w:cs="Arial"/>
          <w:b/>
          <w:sz w:val="22"/>
          <w:szCs w:val="22"/>
          <w:lang w:val="ro-RO"/>
        </w:rPr>
        <w:t xml:space="preserve"> 2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”</w:t>
      </w:r>
      <w:r w:rsidR="00606096" w:rsidRPr="00063B8D">
        <w:rPr>
          <w:rFonts w:asciiTheme="minorHAnsi" w:hAnsiTheme="minorHAnsi" w:cs="Arial"/>
          <w:b/>
          <w:sz w:val="22"/>
          <w:szCs w:val="22"/>
          <w:lang w:val="ro-RO"/>
        </w:rPr>
        <w:t xml:space="preserve">, 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„</w:t>
      </w:r>
      <w:r w:rsidR="00606096" w:rsidRPr="00063B8D">
        <w:rPr>
          <w:rFonts w:asciiTheme="minorHAnsi" w:hAnsiTheme="minorHAnsi" w:cs="Arial"/>
          <w:b/>
          <w:sz w:val="22"/>
          <w:szCs w:val="22"/>
          <w:lang w:val="ro-RO"/>
        </w:rPr>
        <w:t>Greenfield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”</w:t>
      </w:r>
      <w:r w:rsidR="00606096" w:rsidRPr="00063B8D">
        <w:rPr>
          <w:rFonts w:asciiTheme="minorHAnsi" w:hAnsiTheme="minorHAnsi" w:cs="Arial"/>
          <w:b/>
          <w:sz w:val="22"/>
          <w:szCs w:val="22"/>
          <w:lang w:val="ro-RO"/>
        </w:rPr>
        <w:t xml:space="preserve">, 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„</w:t>
      </w:r>
      <w:r w:rsidR="00606096" w:rsidRPr="00063B8D">
        <w:rPr>
          <w:rFonts w:asciiTheme="minorHAnsi" w:hAnsiTheme="minorHAnsi" w:cs="Arial"/>
          <w:b/>
          <w:sz w:val="22"/>
          <w:szCs w:val="22"/>
          <w:lang w:val="ro-RO"/>
        </w:rPr>
        <w:t>Corbeanca Park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”</w:t>
      </w:r>
      <w:r w:rsidR="00606096" w:rsidRPr="00063B8D">
        <w:rPr>
          <w:rFonts w:asciiTheme="minorHAnsi" w:hAnsiTheme="minorHAnsi" w:cs="Arial"/>
          <w:b/>
          <w:sz w:val="22"/>
          <w:szCs w:val="22"/>
          <w:lang w:val="ro-RO"/>
        </w:rPr>
        <w:t xml:space="preserve">, 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„</w:t>
      </w:r>
      <w:r w:rsidR="00606096" w:rsidRPr="00063B8D">
        <w:rPr>
          <w:rFonts w:asciiTheme="minorHAnsi" w:hAnsiTheme="minorHAnsi" w:cs="Arial"/>
          <w:b/>
          <w:sz w:val="22"/>
          <w:szCs w:val="22"/>
          <w:lang w:val="ro-RO"/>
        </w:rPr>
        <w:t>Rin Nord Residence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”</w:t>
      </w:r>
      <w:r w:rsidR="00606096" w:rsidRPr="00063B8D">
        <w:rPr>
          <w:rFonts w:asciiTheme="minorHAnsi" w:hAnsiTheme="minorHAnsi" w:cs="Arial"/>
          <w:b/>
          <w:sz w:val="22"/>
          <w:szCs w:val="22"/>
          <w:lang w:val="ro-RO"/>
        </w:rPr>
        <w:t xml:space="preserve">, 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„</w:t>
      </w:r>
      <w:r w:rsidR="00606096" w:rsidRPr="00063B8D">
        <w:rPr>
          <w:rFonts w:asciiTheme="minorHAnsi" w:hAnsiTheme="minorHAnsi" w:cs="Arial"/>
          <w:b/>
          <w:sz w:val="22"/>
          <w:szCs w:val="22"/>
          <w:lang w:val="ro-RO"/>
        </w:rPr>
        <w:t>Militari Residence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”</w:t>
      </w:r>
      <w:r w:rsidR="00606096" w:rsidRPr="00063B8D">
        <w:rPr>
          <w:rFonts w:asciiTheme="minorHAnsi" w:hAnsiTheme="minorHAnsi" w:cs="Arial"/>
          <w:b/>
          <w:sz w:val="22"/>
          <w:szCs w:val="22"/>
          <w:lang w:val="ro-RO"/>
        </w:rPr>
        <w:t xml:space="preserve">, 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„</w:t>
      </w:r>
      <w:r w:rsidR="00606096" w:rsidRPr="00063B8D">
        <w:rPr>
          <w:rFonts w:asciiTheme="minorHAnsi" w:hAnsiTheme="minorHAnsi" w:cs="Arial"/>
          <w:b/>
          <w:sz w:val="22"/>
          <w:szCs w:val="22"/>
          <w:lang w:val="ro-RO"/>
        </w:rPr>
        <w:t>Adora Urban Village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”</w:t>
      </w:r>
      <w:r w:rsidR="00606096" w:rsidRPr="00063B8D">
        <w:rPr>
          <w:rFonts w:asciiTheme="minorHAnsi" w:hAnsiTheme="minorHAnsi" w:cs="Arial"/>
          <w:b/>
          <w:sz w:val="22"/>
          <w:szCs w:val="22"/>
          <w:lang w:val="ro-RO"/>
        </w:rPr>
        <w:t xml:space="preserve">, 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„</w:t>
      </w:r>
      <w:r w:rsidR="00606096" w:rsidRPr="00063B8D">
        <w:rPr>
          <w:rFonts w:asciiTheme="minorHAnsi" w:hAnsiTheme="minorHAnsi" w:cs="Arial"/>
          <w:b/>
          <w:sz w:val="22"/>
          <w:szCs w:val="22"/>
          <w:lang w:val="ro-RO"/>
        </w:rPr>
        <w:t>Dristor Residence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”</w:t>
      </w:r>
      <w:r w:rsidR="00606096" w:rsidRPr="00063B8D">
        <w:rPr>
          <w:rFonts w:asciiTheme="minorHAnsi" w:hAnsiTheme="minorHAnsi" w:cs="Arial"/>
          <w:b/>
          <w:sz w:val="22"/>
          <w:szCs w:val="22"/>
          <w:lang w:val="ro-RO"/>
        </w:rPr>
        <w:t xml:space="preserve">, 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„</w:t>
      </w:r>
      <w:r w:rsidR="00606096" w:rsidRPr="00063B8D">
        <w:rPr>
          <w:rFonts w:asciiTheme="minorHAnsi" w:hAnsiTheme="minorHAnsi" w:cs="Arial"/>
          <w:b/>
          <w:sz w:val="22"/>
          <w:szCs w:val="22"/>
          <w:lang w:val="ro-RO"/>
        </w:rPr>
        <w:t>New City Residence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”</w:t>
      </w:r>
      <w:r w:rsidR="00606096" w:rsidRPr="00063B8D">
        <w:rPr>
          <w:rFonts w:asciiTheme="minorHAnsi" w:hAnsiTheme="minorHAnsi" w:cs="Arial"/>
          <w:b/>
          <w:sz w:val="22"/>
          <w:szCs w:val="22"/>
          <w:lang w:val="ro-RO"/>
        </w:rPr>
        <w:t xml:space="preserve">, 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„</w:t>
      </w:r>
      <w:r w:rsidR="007615FA">
        <w:rPr>
          <w:rFonts w:asciiTheme="minorHAnsi" w:hAnsiTheme="minorHAnsi" w:cs="Arial"/>
          <w:b/>
          <w:sz w:val="22"/>
          <w:szCs w:val="22"/>
          <w:lang w:val="ro-RO"/>
        </w:rPr>
        <w:t>Paladin Residence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”</w:t>
      </w:r>
      <w:r w:rsidR="007615FA">
        <w:rPr>
          <w:rFonts w:asciiTheme="minorHAnsi" w:hAnsiTheme="minorHAnsi" w:cs="Arial"/>
          <w:b/>
          <w:sz w:val="22"/>
          <w:szCs w:val="22"/>
          <w:lang w:val="ro-RO"/>
        </w:rPr>
        <w:t xml:space="preserve">, 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„</w:t>
      </w:r>
      <w:r w:rsidR="007615FA">
        <w:rPr>
          <w:rFonts w:asciiTheme="minorHAnsi" w:hAnsiTheme="minorHAnsi" w:cs="Arial"/>
          <w:b/>
          <w:sz w:val="22"/>
          <w:szCs w:val="22"/>
          <w:lang w:val="ro-RO"/>
        </w:rPr>
        <w:t>Serena Apartments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”</w:t>
      </w:r>
      <w:r w:rsidR="007615FA">
        <w:rPr>
          <w:rFonts w:asciiTheme="minorHAnsi" w:hAnsiTheme="minorHAnsi" w:cs="Arial"/>
          <w:b/>
          <w:sz w:val="22"/>
          <w:szCs w:val="22"/>
          <w:lang w:val="ro-RO"/>
        </w:rPr>
        <w:t xml:space="preserve">, 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„</w:t>
      </w:r>
      <w:r w:rsidR="007615FA">
        <w:rPr>
          <w:rFonts w:asciiTheme="minorHAnsi" w:hAnsiTheme="minorHAnsi" w:cs="Arial"/>
          <w:b/>
          <w:sz w:val="22"/>
          <w:szCs w:val="22"/>
          <w:lang w:val="ro-RO"/>
        </w:rPr>
        <w:t>Natura Residence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”</w:t>
      </w:r>
      <w:r w:rsidR="007615FA">
        <w:rPr>
          <w:rFonts w:asciiTheme="minorHAnsi" w:hAnsiTheme="minorHAnsi" w:cs="Arial"/>
          <w:b/>
          <w:sz w:val="22"/>
          <w:szCs w:val="22"/>
          <w:lang w:val="ro-RO"/>
        </w:rPr>
        <w:t xml:space="preserve">, 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„</w:t>
      </w:r>
      <w:r w:rsidR="007615FA">
        <w:rPr>
          <w:rFonts w:asciiTheme="minorHAnsi" w:hAnsiTheme="minorHAnsi" w:cs="Arial"/>
          <w:b/>
          <w:sz w:val="22"/>
          <w:szCs w:val="22"/>
          <w:lang w:val="ro-RO"/>
        </w:rPr>
        <w:t>Grigorescu Residence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”</w:t>
      </w:r>
      <w:r w:rsidR="007615FA">
        <w:rPr>
          <w:rFonts w:asciiTheme="minorHAnsi" w:hAnsiTheme="minorHAnsi" w:cs="Arial"/>
          <w:b/>
          <w:sz w:val="22"/>
          <w:szCs w:val="22"/>
          <w:lang w:val="ro-RO"/>
        </w:rPr>
        <w:t xml:space="preserve">, 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„</w:t>
      </w:r>
      <w:r w:rsidR="00063B8D">
        <w:rPr>
          <w:rFonts w:asciiTheme="minorHAnsi" w:hAnsiTheme="minorHAnsi" w:cs="Arial"/>
          <w:b/>
          <w:sz w:val="22"/>
          <w:szCs w:val="22"/>
          <w:lang w:val="ro-RO"/>
        </w:rPr>
        <w:t>Tineretului Residence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”</w:t>
      </w:r>
      <w:r w:rsidR="00063B8D">
        <w:rPr>
          <w:rFonts w:asciiTheme="minorHAnsi" w:hAnsiTheme="minorHAnsi" w:cs="Arial"/>
          <w:b/>
          <w:sz w:val="22"/>
          <w:szCs w:val="22"/>
          <w:lang w:val="ro-RO"/>
        </w:rPr>
        <w:t xml:space="preserve">, 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„</w:t>
      </w:r>
      <w:r w:rsidR="00D56C01">
        <w:rPr>
          <w:rFonts w:asciiTheme="minorHAnsi" w:hAnsiTheme="minorHAnsi" w:cs="Arial"/>
          <w:b/>
          <w:sz w:val="22"/>
          <w:szCs w:val="22"/>
          <w:lang w:val="ro-RO"/>
        </w:rPr>
        <w:t>Fundeni Residence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”</w:t>
      </w:r>
      <w:r w:rsidR="00D56C01">
        <w:rPr>
          <w:rFonts w:asciiTheme="minorHAnsi" w:hAnsiTheme="minorHAnsi" w:cs="Arial"/>
          <w:b/>
          <w:sz w:val="22"/>
          <w:szCs w:val="22"/>
          <w:lang w:val="ro-RO"/>
        </w:rPr>
        <w:t xml:space="preserve">, 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„</w:t>
      </w:r>
      <w:r w:rsidR="00D56C01">
        <w:rPr>
          <w:rFonts w:asciiTheme="minorHAnsi" w:hAnsiTheme="minorHAnsi" w:cs="Arial"/>
          <w:b/>
          <w:sz w:val="22"/>
          <w:szCs w:val="22"/>
          <w:lang w:val="ro-RO"/>
        </w:rPr>
        <w:t>Giurgiului Rezidential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”</w:t>
      </w:r>
      <w:r w:rsidR="00D56C01">
        <w:rPr>
          <w:rFonts w:asciiTheme="minorHAnsi" w:hAnsiTheme="minorHAnsi" w:cs="Arial"/>
          <w:b/>
          <w:sz w:val="22"/>
          <w:szCs w:val="22"/>
          <w:lang w:val="ro-RO"/>
        </w:rPr>
        <w:t xml:space="preserve">, 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„</w:t>
      </w:r>
      <w:r w:rsidR="00606096" w:rsidRPr="00063B8D">
        <w:rPr>
          <w:rFonts w:asciiTheme="minorHAnsi" w:hAnsiTheme="minorHAnsi" w:cs="Arial"/>
          <w:b/>
          <w:sz w:val="22"/>
          <w:szCs w:val="22"/>
          <w:lang w:val="ro-RO"/>
        </w:rPr>
        <w:t>Colina Marei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”</w:t>
      </w:r>
      <w:r w:rsidR="00606096" w:rsidRPr="00063B8D">
        <w:rPr>
          <w:rFonts w:asciiTheme="minorHAnsi" w:hAnsiTheme="minorHAnsi" w:cs="Arial"/>
          <w:b/>
          <w:sz w:val="22"/>
          <w:szCs w:val="22"/>
          <w:lang w:val="ro-RO"/>
        </w:rPr>
        <w:t xml:space="preserve">, 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„</w:t>
      </w:r>
      <w:r w:rsidR="00606096" w:rsidRPr="00063B8D">
        <w:rPr>
          <w:rFonts w:asciiTheme="minorHAnsi" w:hAnsiTheme="minorHAnsi" w:cs="Arial"/>
          <w:b/>
          <w:sz w:val="22"/>
          <w:szCs w:val="22"/>
          <w:lang w:val="ro-RO"/>
        </w:rPr>
        <w:t>Octopus Garden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”</w:t>
      </w:r>
      <w:r w:rsidR="00606096" w:rsidRPr="00063B8D">
        <w:rPr>
          <w:rFonts w:asciiTheme="minorHAnsi" w:hAnsiTheme="minorHAnsi" w:cs="Arial"/>
          <w:b/>
          <w:sz w:val="22"/>
          <w:szCs w:val="22"/>
          <w:lang w:val="ro-RO"/>
        </w:rPr>
        <w:t xml:space="preserve">, 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„</w:t>
      </w:r>
      <w:r w:rsidR="00606096" w:rsidRPr="00063B8D">
        <w:rPr>
          <w:rFonts w:asciiTheme="minorHAnsi" w:hAnsiTheme="minorHAnsi" w:cs="Arial"/>
          <w:b/>
          <w:sz w:val="22"/>
          <w:szCs w:val="22"/>
          <w:lang w:val="ro-RO"/>
        </w:rPr>
        <w:t>Hystria Residence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”</w:t>
      </w:r>
      <w:r w:rsidR="00606096" w:rsidRPr="00063B8D">
        <w:rPr>
          <w:rFonts w:asciiTheme="minorHAnsi" w:hAnsiTheme="minorHAnsi" w:cs="Arial"/>
          <w:b/>
          <w:sz w:val="22"/>
          <w:szCs w:val="22"/>
          <w:lang w:val="ro-RO"/>
        </w:rPr>
        <w:t xml:space="preserve">, 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„</w:t>
      </w:r>
      <w:r w:rsidR="00606096" w:rsidRPr="00063B8D">
        <w:rPr>
          <w:rFonts w:asciiTheme="minorHAnsi" w:hAnsiTheme="minorHAnsi" w:cs="Arial"/>
          <w:b/>
          <w:sz w:val="22"/>
          <w:szCs w:val="22"/>
          <w:lang w:val="ro-RO"/>
        </w:rPr>
        <w:t>Melita Residence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”</w:t>
      </w:r>
      <w:r w:rsidR="00606096" w:rsidRPr="00063B8D">
        <w:rPr>
          <w:rFonts w:asciiTheme="minorHAnsi" w:hAnsiTheme="minorHAnsi" w:cs="Arial"/>
          <w:b/>
          <w:sz w:val="22"/>
          <w:szCs w:val="22"/>
          <w:lang w:val="ro-RO"/>
        </w:rPr>
        <w:t xml:space="preserve">, 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„</w:t>
      </w:r>
      <w:r w:rsidR="00606096" w:rsidRPr="00063B8D">
        <w:rPr>
          <w:rFonts w:asciiTheme="minorHAnsi" w:hAnsiTheme="minorHAnsi" w:cs="Arial"/>
          <w:b/>
          <w:sz w:val="22"/>
          <w:szCs w:val="22"/>
          <w:lang w:val="ro-RO"/>
        </w:rPr>
        <w:t>Flamingo Park Corbeanca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”</w:t>
      </w:r>
      <w:r w:rsidR="00606096" w:rsidRPr="00063B8D">
        <w:rPr>
          <w:rFonts w:asciiTheme="minorHAnsi" w:hAnsiTheme="minorHAnsi" w:cs="Arial"/>
          <w:b/>
          <w:sz w:val="22"/>
          <w:szCs w:val="22"/>
          <w:lang w:val="ro-RO"/>
        </w:rPr>
        <w:t xml:space="preserve">, 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„</w:t>
      </w:r>
      <w:r w:rsidR="00D56C01">
        <w:rPr>
          <w:rFonts w:asciiTheme="minorHAnsi" w:hAnsiTheme="minorHAnsi" w:cs="Arial"/>
          <w:b/>
          <w:sz w:val="22"/>
          <w:szCs w:val="22"/>
          <w:lang w:val="ro-RO"/>
        </w:rPr>
        <w:t>Postavarului Rezidential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”</w:t>
      </w:r>
      <w:r w:rsidR="00D56C01">
        <w:rPr>
          <w:rFonts w:asciiTheme="minorHAnsi" w:hAnsiTheme="minorHAnsi" w:cs="Arial"/>
          <w:b/>
          <w:sz w:val="22"/>
          <w:szCs w:val="22"/>
          <w:lang w:val="ro-RO"/>
        </w:rPr>
        <w:t xml:space="preserve">, 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„</w:t>
      </w:r>
      <w:r w:rsidR="00D56C01">
        <w:rPr>
          <w:rFonts w:asciiTheme="minorHAnsi" w:hAnsiTheme="minorHAnsi" w:cs="Arial"/>
          <w:b/>
          <w:sz w:val="22"/>
          <w:szCs w:val="22"/>
          <w:lang w:val="ro-RO"/>
        </w:rPr>
        <w:t>Central Apartment Tineretului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”</w:t>
      </w:r>
      <w:r w:rsidR="00D56C01">
        <w:rPr>
          <w:rFonts w:asciiTheme="minorHAnsi" w:hAnsiTheme="minorHAnsi" w:cs="Arial"/>
          <w:b/>
          <w:sz w:val="22"/>
          <w:szCs w:val="22"/>
          <w:lang w:val="ro-RO"/>
        </w:rPr>
        <w:t xml:space="preserve">, 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„</w:t>
      </w:r>
      <w:r w:rsidR="00606096" w:rsidRPr="00063B8D">
        <w:rPr>
          <w:rFonts w:asciiTheme="minorHAnsi" w:hAnsiTheme="minorHAnsi" w:cs="Arial"/>
          <w:b/>
          <w:sz w:val="22"/>
          <w:szCs w:val="22"/>
          <w:lang w:val="ro-RO"/>
        </w:rPr>
        <w:t>City Point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”</w:t>
      </w:r>
      <w:r w:rsidR="00606096" w:rsidRPr="00063B8D">
        <w:rPr>
          <w:rFonts w:asciiTheme="minorHAnsi" w:hAnsiTheme="minorHAnsi" w:cs="Arial"/>
          <w:b/>
          <w:sz w:val="22"/>
          <w:szCs w:val="22"/>
          <w:lang w:val="ro-RO"/>
        </w:rPr>
        <w:t xml:space="preserve">, 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„</w:t>
      </w:r>
      <w:r w:rsidR="00606096" w:rsidRPr="00063B8D">
        <w:rPr>
          <w:rFonts w:asciiTheme="minorHAnsi" w:hAnsiTheme="minorHAnsi" w:cs="Arial"/>
          <w:b/>
          <w:sz w:val="22"/>
          <w:szCs w:val="22"/>
          <w:lang w:val="ro-RO"/>
        </w:rPr>
        <w:t>Cubic Residence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”</w:t>
      </w:r>
      <w:r w:rsidR="00606096" w:rsidRPr="00063B8D">
        <w:rPr>
          <w:rFonts w:asciiTheme="minorHAnsi" w:hAnsiTheme="minorHAnsi" w:cs="Arial"/>
          <w:b/>
          <w:sz w:val="22"/>
          <w:szCs w:val="22"/>
          <w:lang w:val="ro-RO"/>
        </w:rPr>
        <w:t xml:space="preserve">, 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„</w:t>
      </w:r>
      <w:r w:rsidR="00606096" w:rsidRPr="00063B8D">
        <w:rPr>
          <w:rFonts w:asciiTheme="minorHAnsi" w:hAnsiTheme="minorHAnsi" w:cs="Arial"/>
          <w:b/>
          <w:sz w:val="22"/>
          <w:szCs w:val="22"/>
          <w:lang w:val="ro-RO"/>
        </w:rPr>
        <w:t>Prohil Rezidential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”</w:t>
      </w:r>
      <w:r w:rsidR="00606096" w:rsidRPr="00063B8D">
        <w:rPr>
          <w:rFonts w:asciiTheme="minorHAnsi" w:hAnsiTheme="minorHAnsi" w:cs="Arial"/>
          <w:b/>
          <w:sz w:val="22"/>
          <w:szCs w:val="22"/>
          <w:lang w:val="ro-RO"/>
        </w:rPr>
        <w:t xml:space="preserve">, 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„</w:t>
      </w:r>
      <w:r w:rsidR="00606096" w:rsidRPr="00063B8D">
        <w:rPr>
          <w:rFonts w:asciiTheme="minorHAnsi" w:hAnsiTheme="minorHAnsi" w:cs="Arial"/>
          <w:b/>
          <w:sz w:val="22"/>
          <w:szCs w:val="22"/>
          <w:lang w:val="ro-RO"/>
        </w:rPr>
        <w:t>Metropolitan Residence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”</w:t>
      </w:r>
      <w:r w:rsidR="00606096" w:rsidRPr="00063B8D">
        <w:rPr>
          <w:rFonts w:asciiTheme="minorHAnsi" w:hAnsiTheme="minorHAnsi" w:cs="Arial"/>
          <w:b/>
          <w:sz w:val="22"/>
          <w:szCs w:val="22"/>
          <w:lang w:val="ro-RO"/>
        </w:rPr>
        <w:t xml:space="preserve">, 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„</w:t>
      </w:r>
      <w:r w:rsidR="00606096" w:rsidRPr="00063B8D">
        <w:rPr>
          <w:rFonts w:asciiTheme="minorHAnsi" w:hAnsiTheme="minorHAnsi" w:cs="Arial"/>
          <w:b/>
          <w:sz w:val="22"/>
          <w:szCs w:val="22"/>
          <w:lang w:val="ro-RO"/>
        </w:rPr>
        <w:t>Studio Plus</w:t>
      </w:r>
      <w:r w:rsidR="001E2DB2">
        <w:rPr>
          <w:rFonts w:asciiTheme="minorHAnsi" w:hAnsiTheme="minorHAnsi" w:cs="Arial"/>
          <w:b/>
          <w:sz w:val="22"/>
          <w:szCs w:val="22"/>
          <w:lang w:val="ro-RO"/>
        </w:rPr>
        <w:t>”</w:t>
      </w:r>
      <w:r w:rsidR="00D46FDF" w:rsidRPr="00063B8D">
        <w:rPr>
          <w:rFonts w:asciiTheme="minorHAnsi" w:hAnsiTheme="minorHAnsi" w:cs="Arial"/>
          <w:b/>
          <w:sz w:val="22"/>
          <w:szCs w:val="22"/>
          <w:lang w:val="ro-RO"/>
        </w:rPr>
        <w:t>, etc.</w:t>
      </w:r>
      <w:r w:rsidR="00D56C01">
        <w:rPr>
          <w:rFonts w:asciiTheme="minorHAnsi" w:hAnsiTheme="minorHAnsi" w:cs="Arial"/>
          <w:b/>
          <w:sz w:val="22"/>
          <w:szCs w:val="22"/>
          <w:lang w:val="ro-RO"/>
        </w:rPr>
        <w:t xml:space="preserve"> </w:t>
      </w:r>
      <w:r w:rsidR="00D46FDF">
        <w:rPr>
          <w:rFonts w:asciiTheme="minorHAnsi" w:hAnsiTheme="minorHAnsi" w:cs="Arial"/>
          <w:sz w:val="22"/>
          <w:szCs w:val="22"/>
          <w:lang w:val="ro-RO"/>
        </w:rPr>
        <w:t xml:space="preserve"> </w:t>
      </w:r>
      <w:r w:rsidR="00D56C01">
        <w:rPr>
          <w:rFonts w:asciiTheme="minorHAnsi" w:hAnsiTheme="minorHAnsi" w:cs="Arial"/>
          <w:sz w:val="22"/>
          <w:szCs w:val="22"/>
          <w:lang w:val="ro-RO"/>
        </w:rPr>
        <w:t xml:space="preserve">                            </w:t>
      </w:r>
    </w:p>
    <w:p w14:paraId="2333A761" w14:textId="4BA7B3B1" w:rsidR="00606096" w:rsidRDefault="00D46FDF" w:rsidP="001E2DB2">
      <w:pPr>
        <w:ind w:firstLine="720"/>
        <w:jc w:val="both"/>
        <w:rPr>
          <w:rFonts w:asciiTheme="minorHAnsi" w:hAnsiTheme="minorHAnsi" w:cs="Arial"/>
          <w:sz w:val="22"/>
          <w:szCs w:val="22"/>
          <w:lang w:val="ro-RO"/>
        </w:rPr>
      </w:pPr>
      <w:r>
        <w:rPr>
          <w:rFonts w:asciiTheme="minorHAnsi" w:hAnsiTheme="minorHAnsi" w:cs="Arial"/>
          <w:sz w:val="22"/>
          <w:szCs w:val="22"/>
          <w:lang w:val="ro-RO"/>
        </w:rPr>
        <w:t>Lista expozan</w:t>
      </w:r>
      <w:r w:rsidR="001E2DB2">
        <w:rPr>
          <w:rFonts w:asciiTheme="minorHAnsi" w:hAnsiTheme="minorHAnsi" w:cs="Arial"/>
          <w:sz w:val="22"/>
          <w:szCs w:val="22"/>
          <w:lang w:val="ro-RO"/>
        </w:rPr>
        <w:t>ţ</w:t>
      </w:r>
      <w:r>
        <w:rPr>
          <w:rFonts w:asciiTheme="minorHAnsi" w:hAnsiTheme="minorHAnsi" w:cs="Arial"/>
          <w:sz w:val="22"/>
          <w:szCs w:val="22"/>
          <w:lang w:val="ro-RO"/>
        </w:rPr>
        <w:t>ilor evenimentului TNI este disponibil</w:t>
      </w:r>
      <w:r w:rsidR="001E2DB2">
        <w:rPr>
          <w:rFonts w:asciiTheme="minorHAnsi" w:hAnsiTheme="minorHAnsi" w:cs="Arial"/>
          <w:sz w:val="22"/>
          <w:szCs w:val="22"/>
          <w:lang w:val="ro-RO"/>
        </w:rPr>
        <w:t>ă</w:t>
      </w:r>
      <w:r>
        <w:rPr>
          <w:rFonts w:asciiTheme="minorHAnsi" w:hAnsiTheme="minorHAnsi" w:cs="Arial"/>
          <w:sz w:val="22"/>
          <w:szCs w:val="22"/>
          <w:lang w:val="ro-RO"/>
        </w:rPr>
        <w:t xml:space="preserve"> pe siteul </w:t>
      </w:r>
      <w:hyperlink r:id="rId9" w:history="1">
        <w:r w:rsidRPr="00B511A5">
          <w:rPr>
            <w:rStyle w:val="Hyperlink"/>
            <w:rFonts w:asciiTheme="minorHAnsi" w:hAnsiTheme="minorHAnsi" w:cs="Arial"/>
            <w:sz w:val="22"/>
            <w:szCs w:val="22"/>
            <w:lang w:val="ro-RO"/>
          </w:rPr>
          <w:t>www.targulnationalimobiliar.ro</w:t>
        </w:r>
      </w:hyperlink>
    </w:p>
    <w:p w14:paraId="55873C92" w14:textId="77777777" w:rsidR="004C6F6F" w:rsidRDefault="004C6F6F" w:rsidP="00813684">
      <w:pPr>
        <w:jc w:val="both"/>
        <w:rPr>
          <w:rFonts w:asciiTheme="minorHAnsi" w:hAnsiTheme="minorHAnsi" w:cs="Arial"/>
          <w:sz w:val="22"/>
          <w:szCs w:val="22"/>
          <w:lang w:val="ro-RO"/>
        </w:rPr>
      </w:pPr>
    </w:p>
    <w:p w14:paraId="03D8FC1A" w14:textId="77777777" w:rsidR="005E644D" w:rsidRDefault="005E644D" w:rsidP="00813684">
      <w:pPr>
        <w:jc w:val="both"/>
        <w:rPr>
          <w:rFonts w:asciiTheme="minorHAnsi" w:hAnsiTheme="minorHAnsi" w:cs="Arial"/>
          <w:sz w:val="22"/>
          <w:szCs w:val="22"/>
          <w:lang w:val="ro-RO"/>
        </w:rPr>
      </w:pPr>
    </w:p>
    <w:p w14:paraId="364C2B97" w14:textId="77777777" w:rsidR="005E644D" w:rsidRDefault="005E644D" w:rsidP="00813684">
      <w:pPr>
        <w:jc w:val="both"/>
        <w:rPr>
          <w:rFonts w:asciiTheme="minorHAnsi" w:hAnsiTheme="minorHAnsi" w:cs="Arial"/>
          <w:sz w:val="22"/>
          <w:szCs w:val="22"/>
          <w:lang w:val="ro-RO"/>
        </w:rPr>
      </w:pPr>
    </w:p>
    <w:p w14:paraId="233117E6" w14:textId="77777777" w:rsidR="005E644D" w:rsidRPr="003969ED" w:rsidRDefault="005E644D" w:rsidP="00813684">
      <w:pPr>
        <w:jc w:val="both"/>
        <w:rPr>
          <w:rFonts w:asciiTheme="minorHAnsi" w:hAnsiTheme="minorHAnsi" w:cs="Arial"/>
          <w:sz w:val="22"/>
          <w:szCs w:val="22"/>
          <w:lang w:val="ro-RO"/>
        </w:rPr>
      </w:pPr>
    </w:p>
    <w:p w14:paraId="3E4C16C4" w14:textId="5F0D608E" w:rsidR="00265B55" w:rsidRPr="00842604" w:rsidRDefault="00BA2512" w:rsidP="005E644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Calibri" w:eastAsiaTheme="minorHAnsi" w:hAnsi="Calibri" w:cs="Calibri"/>
          <w:sz w:val="22"/>
          <w:szCs w:val="22"/>
          <w:lang w:val="en-US" w:eastAsia="en-US"/>
        </w:rPr>
      </w:pPr>
      <w:r>
        <w:rPr>
          <w:rFonts w:ascii="Calibri" w:eastAsiaTheme="minorHAnsi" w:hAnsi="Calibri" w:cs="Calibri"/>
          <w:sz w:val="22"/>
          <w:szCs w:val="22"/>
          <w:lang w:val="en-US" w:eastAsia="en-US"/>
        </w:rPr>
        <w:t>“</w:t>
      </w:r>
      <w:r w:rsidR="00BC13B4" w:rsidRPr="00BC13B4">
        <w:rPr>
          <w:rFonts w:ascii="Calibri" w:eastAsiaTheme="minorHAnsi" w:hAnsi="Calibri" w:cs="Calibri"/>
          <w:sz w:val="22"/>
          <w:szCs w:val="22"/>
          <w:lang w:val="en-US" w:eastAsia="en-US"/>
        </w:rPr>
        <w:t>Un centru d</w:t>
      </w:r>
      <w:r>
        <w:rPr>
          <w:rFonts w:ascii="Calibri" w:eastAsiaTheme="minorHAnsi" w:hAnsi="Calibri" w:cs="Calibri"/>
          <w:sz w:val="22"/>
          <w:szCs w:val="22"/>
          <w:lang w:val="en-US" w:eastAsia="en-US"/>
        </w:rPr>
        <w:t>e interes pentru vizitatorii evenimentului</w:t>
      </w:r>
      <w:r w:rsidR="00BC13B4" w:rsidRPr="00BC13B4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va fi </w:t>
      </w:r>
      <w:r>
        <w:rPr>
          <w:rFonts w:ascii="Calibri" w:eastAsiaTheme="minorHAnsi" w:hAnsi="Calibri" w:cs="Calibri"/>
          <w:sz w:val="22"/>
          <w:szCs w:val="22"/>
          <w:lang w:val="en-US" w:eastAsia="en-US"/>
        </w:rPr>
        <w:t>cu siguran</w:t>
      </w:r>
      <w:r w:rsidR="001E2DB2">
        <w:rPr>
          <w:rFonts w:ascii="Calibri" w:eastAsiaTheme="minorHAnsi" w:hAnsi="Calibri" w:cs="Calibri"/>
          <w:sz w:val="22"/>
          <w:szCs w:val="22"/>
          <w:lang w:val="en-US" w:eastAsia="en-US"/>
        </w:rPr>
        <w:t>ţă</w:t>
      </w:r>
      <w:r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standul IMOPEDIA, standul num</w:t>
      </w:r>
      <w:r w:rsidR="001E2DB2">
        <w:rPr>
          <w:rFonts w:ascii="Calibri" w:eastAsiaTheme="minorHAnsi" w:hAnsi="Calibri" w:cs="Calibri"/>
          <w:sz w:val="22"/>
          <w:szCs w:val="22"/>
          <w:lang w:val="en-US" w:eastAsia="en-US"/>
        </w:rPr>
        <w:t>ă</w:t>
      </w:r>
      <w:r w:rsidR="005E644D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rul unu. </w:t>
      </w:r>
      <w:r>
        <w:rPr>
          <w:rFonts w:ascii="Calibri" w:eastAsiaTheme="minorHAnsi" w:hAnsi="Calibri" w:cs="Calibri"/>
          <w:sz w:val="22"/>
          <w:szCs w:val="22"/>
          <w:lang w:val="en-US" w:eastAsia="en-US"/>
        </w:rPr>
        <w:t>Aici, cei interesa</w:t>
      </w:r>
      <w:r w:rsidR="001E2DB2">
        <w:rPr>
          <w:rFonts w:ascii="Calibri" w:eastAsiaTheme="minorHAnsi" w:hAnsi="Calibri" w:cs="Calibri"/>
          <w:sz w:val="22"/>
          <w:szCs w:val="22"/>
          <w:lang w:val="en-US" w:eastAsia="en-US"/>
        </w:rPr>
        <w:t>ţ</w:t>
      </w:r>
      <w:r>
        <w:rPr>
          <w:rFonts w:ascii="Calibri" w:eastAsiaTheme="minorHAnsi" w:hAnsi="Calibri" w:cs="Calibri"/>
          <w:sz w:val="22"/>
          <w:szCs w:val="22"/>
          <w:lang w:val="en-US" w:eastAsia="en-US"/>
        </w:rPr>
        <w:t>i de achizi</w:t>
      </w:r>
      <w:r w:rsidR="001E2DB2">
        <w:rPr>
          <w:rFonts w:ascii="Calibri" w:eastAsiaTheme="minorHAnsi" w:hAnsi="Calibri" w:cs="Calibri"/>
          <w:sz w:val="22"/>
          <w:szCs w:val="22"/>
          <w:lang w:val="en-US" w:eastAsia="en-US"/>
        </w:rPr>
        <w:t>ţ</w:t>
      </w:r>
      <w:r>
        <w:rPr>
          <w:rFonts w:ascii="Calibri" w:eastAsiaTheme="minorHAnsi" w:hAnsi="Calibri" w:cs="Calibri"/>
          <w:sz w:val="22"/>
          <w:szCs w:val="22"/>
          <w:lang w:val="en-US" w:eastAsia="en-US"/>
        </w:rPr>
        <w:t>ia unei propriet</w:t>
      </w:r>
      <w:r w:rsidR="001E2DB2">
        <w:rPr>
          <w:rFonts w:ascii="Calibri" w:eastAsiaTheme="minorHAnsi" w:hAnsi="Calibri" w:cs="Calibri"/>
          <w:sz w:val="22"/>
          <w:szCs w:val="22"/>
          <w:lang w:val="en-US" w:eastAsia="en-US"/>
        </w:rPr>
        <w:t>ăţ</w:t>
      </w:r>
      <w:r>
        <w:rPr>
          <w:rFonts w:ascii="Calibri" w:eastAsiaTheme="minorHAnsi" w:hAnsi="Calibri" w:cs="Calibri"/>
          <w:sz w:val="22"/>
          <w:szCs w:val="22"/>
          <w:lang w:val="en-US" w:eastAsia="en-US"/>
        </w:rPr>
        <w:t>i vor g</w:t>
      </w:r>
      <w:r w:rsidR="001E2DB2">
        <w:rPr>
          <w:rFonts w:ascii="Calibri" w:eastAsiaTheme="minorHAnsi" w:hAnsi="Calibri" w:cs="Calibri"/>
          <w:sz w:val="22"/>
          <w:szCs w:val="22"/>
          <w:lang w:val="en-US" w:eastAsia="en-US"/>
        </w:rPr>
        <w:t>ă</w:t>
      </w:r>
      <w:r>
        <w:rPr>
          <w:rFonts w:ascii="Calibri" w:eastAsiaTheme="minorHAnsi" w:hAnsi="Calibri" w:cs="Calibri"/>
          <w:sz w:val="22"/>
          <w:szCs w:val="22"/>
          <w:lang w:val="en-US" w:eastAsia="en-US"/>
        </w:rPr>
        <w:t>si pe HARTA PROPRIET</w:t>
      </w:r>
      <w:r w:rsidR="001E2DB2">
        <w:rPr>
          <w:rFonts w:ascii="Calibri" w:eastAsiaTheme="minorHAnsi" w:hAnsi="Calibri" w:cs="Calibri"/>
          <w:sz w:val="22"/>
          <w:szCs w:val="22"/>
          <w:lang w:val="en-US" w:eastAsia="en-US"/>
        </w:rPr>
        <w:t>ĂŢ</w:t>
      </w:r>
      <w:r>
        <w:rPr>
          <w:rFonts w:ascii="Calibri" w:eastAsiaTheme="minorHAnsi" w:hAnsi="Calibri" w:cs="Calibri"/>
          <w:sz w:val="22"/>
          <w:szCs w:val="22"/>
          <w:lang w:val="en-US" w:eastAsia="en-US"/>
        </w:rPr>
        <w:t>ILOR CARE CONTEAZ</w:t>
      </w:r>
      <w:r w:rsidR="001E2DB2">
        <w:rPr>
          <w:rFonts w:ascii="Calibri" w:eastAsiaTheme="minorHAnsi" w:hAnsi="Calibri" w:cs="Calibri"/>
          <w:sz w:val="22"/>
          <w:szCs w:val="22"/>
          <w:lang w:val="en-US" w:eastAsia="en-US"/>
        </w:rPr>
        <w:t>Ă</w:t>
      </w:r>
      <w:r>
        <w:rPr>
          <w:rFonts w:ascii="Calibri" w:eastAsiaTheme="minorHAnsi" w:hAnsi="Calibri" w:cs="Calibri"/>
          <w:sz w:val="22"/>
          <w:szCs w:val="22"/>
          <w:lang w:val="en-US" w:eastAsia="en-US"/>
        </w:rPr>
        <w:t>, sute de oferte, av</w:t>
      </w:r>
      <w:r w:rsidR="001E2DB2">
        <w:rPr>
          <w:rFonts w:ascii="Calibri" w:eastAsiaTheme="minorHAnsi" w:hAnsi="Calibri" w:cs="Calibri"/>
          <w:sz w:val="22"/>
          <w:szCs w:val="22"/>
          <w:lang w:val="en-US" w:eastAsia="en-US"/>
        </w:rPr>
        <w:t>â</w:t>
      </w:r>
      <w:r>
        <w:rPr>
          <w:rFonts w:ascii="Calibri" w:eastAsiaTheme="minorHAnsi" w:hAnsi="Calibri" w:cs="Calibri"/>
          <w:sz w:val="22"/>
          <w:szCs w:val="22"/>
          <w:lang w:val="en-US" w:eastAsia="en-US"/>
        </w:rPr>
        <w:t>nd pre</w:t>
      </w:r>
      <w:r w:rsidR="001E2DB2">
        <w:rPr>
          <w:rFonts w:ascii="Calibri" w:eastAsiaTheme="minorHAnsi" w:hAnsi="Calibri" w:cs="Calibri"/>
          <w:sz w:val="22"/>
          <w:szCs w:val="22"/>
          <w:lang w:val="en-US" w:eastAsia="en-US"/>
        </w:rPr>
        <w:t>ţ</w:t>
      </w:r>
      <w:r w:rsidR="00BC13B4" w:rsidRPr="00BC13B4">
        <w:rPr>
          <w:rFonts w:ascii="Calibri" w:eastAsiaTheme="minorHAnsi" w:hAnsi="Calibri" w:cs="Calibri"/>
          <w:sz w:val="22"/>
          <w:szCs w:val="22"/>
          <w:lang w:val="en-US" w:eastAsia="en-US"/>
        </w:rPr>
        <w:t>uri speci</w:t>
      </w:r>
      <w:r>
        <w:rPr>
          <w:rFonts w:ascii="Calibri" w:eastAsiaTheme="minorHAnsi" w:hAnsi="Calibri" w:cs="Calibri"/>
          <w:sz w:val="22"/>
          <w:szCs w:val="22"/>
          <w:lang w:val="en-US" w:eastAsia="en-US"/>
        </w:rPr>
        <w:t>al negociate doar pe durata t</w:t>
      </w:r>
      <w:r w:rsidR="001E2DB2">
        <w:rPr>
          <w:rFonts w:ascii="Calibri" w:eastAsiaTheme="minorHAnsi" w:hAnsi="Calibri" w:cs="Calibri"/>
          <w:sz w:val="22"/>
          <w:szCs w:val="22"/>
          <w:lang w:val="en-US" w:eastAsia="en-US"/>
        </w:rPr>
        <w:t>â</w:t>
      </w:r>
      <w:r w:rsidR="00BC13B4" w:rsidRPr="00BC13B4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rgului imobiliar. Astfel, vizitatorii </w:t>
      </w:r>
      <w:r>
        <w:rPr>
          <w:rFonts w:ascii="Calibri" w:eastAsiaTheme="minorHAnsi" w:hAnsi="Calibri" w:cs="Calibri"/>
          <w:sz w:val="22"/>
          <w:szCs w:val="22"/>
          <w:lang w:val="en-US" w:eastAsia="en-US"/>
        </w:rPr>
        <w:t>au la dispozi</w:t>
      </w:r>
      <w:r w:rsidR="001E2DB2">
        <w:rPr>
          <w:rFonts w:ascii="Calibri" w:eastAsiaTheme="minorHAnsi" w:hAnsi="Calibri" w:cs="Calibri"/>
          <w:sz w:val="22"/>
          <w:szCs w:val="22"/>
          <w:lang w:val="en-US" w:eastAsia="en-US"/>
        </w:rPr>
        <w:t>ţ</w:t>
      </w:r>
      <w:r>
        <w:rPr>
          <w:rFonts w:ascii="Calibri" w:eastAsiaTheme="minorHAnsi" w:hAnsi="Calibri" w:cs="Calibri"/>
          <w:sz w:val="22"/>
          <w:szCs w:val="22"/>
          <w:lang w:val="en-US" w:eastAsia="en-US"/>
        </w:rPr>
        <w:t>ie oferte de locuin</w:t>
      </w:r>
      <w:r w:rsidR="001E2DB2">
        <w:rPr>
          <w:rFonts w:ascii="Calibri" w:eastAsiaTheme="minorHAnsi" w:hAnsi="Calibri" w:cs="Calibri"/>
          <w:sz w:val="22"/>
          <w:szCs w:val="22"/>
          <w:lang w:val="en-US" w:eastAsia="en-US"/>
        </w:rPr>
        <w:t>ţ</w:t>
      </w:r>
      <w:r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e noi </w:t>
      </w:r>
      <w:r w:rsidR="001E2DB2">
        <w:rPr>
          <w:rFonts w:ascii="Calibri" w:eastAsiaTheme="minorHAnsi" w:hAnsi="Calibri" w:cs="Calibri"/>
          <w:sz w:val="22"/>
          <w:szCs w:val="22"/>
          <w:lang w:val="en-US" w:eastAsia="en-US"/>
        </w:rPr>
        <w:t>ş</w:t>
      </w:r>
      <w:r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i vechi, terenuri, dar </w:t>
      </w:r>
      <w:r w:rsidR="001E2DB2">
        <w:rPr>
          <w:rFonts w:ascii="Calibri" w:eastAsiaTheme="minorHAnsi" w:hAnsi="Calibri" w:cs="Calibri"/>
          <w:sz w:val="22"/>
          <w:szCs w:val="22"/>
          <w:lang w:val="en-US" w:eastAsia="en-US"/>
        </w:rPr>
        <w:t>ş</w:t>
      </w:r>
      <w:r>
        <w:rPr>
          <w:rFonts w:ascii="Calibri" w:eastAsiaTheme="minorHAnsi" w:hAnsi="Calibri" w:cs="Calibri"/>
          <w:sz w:val="22"/>
          <w:szCs w:val="22"/>
          <w:lang w:val="en-US" w:eastAsia="en-US"/>
        </w:rPr>
        <w:t>i spa</w:t>
      </w:r>
      <w:r w:rsidR="001E2DB2">
        <w:rPr>
          <w:rFonts w:ascii="Calibri" w:eastAsiaTheme="minorHAnsi" w:hAnsi="Calibri" w:cs="Calibri"/>
          <w:sz w:val="22"/>
          <w:szCs w:val="22"/>
          <w:lang w:val="en-US" w:eastAsia="en-US"/>
        </w:rPr>
        <w:t>ţ</w:t>
      </w:r>
      <w:r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ii comerciale aflate </w:t>
      </w:r>
      <w:r w:rsidR="001E2DB2">
        <w:rPr>
          <w:rFonts w:ascii="Calibri" w:eastAsiaTheme="minorHAnsi" w:hAnsi="Calibri" w:cs="Calibri"/>
          <w:sz w:val="22"/>
          <w:szCs w:val="22"/>
          <w:lang w:val="en-US" w:eastAsia="en-US"/>
        </w:rPr>
        <w:t>î</w:t>
      </w:r>
      <w:r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n toate cele </w:t>
      </w:r>
      <w:r w:rsidR="001E2DB2">
        <w:rPr>
          <w:rFonts w:ascii="Calibri" w:eastAsiaTheme="minorHAnsi" w:hAnsi="Calibri" w:cs="Calibri"/>
          <w:sz w:val="22"/>
          <w:szCs w:val="22"/>
          <w:lang w:val="en-US" w:eastAsia="en-US"/>
        </w:rPr>
        <w:t>ş</w:t>
      </w:r>
      <w:r>
        <w:rPr>
          <w:rFonts w:ascii="Calibri" w:eastAsiaTheme="minorHAnsi" w:hAnsi="Calibri" w:cs="Calibri"/>
          <w:sz w:val="22"/>
          <w:szCs w:val="22"/>
          <w:lang w:val="en-US" w:eastAsia="en-US"/>
        </w:rPr>
        <w:t>a</w:t>
      </w:r>
      <w:r w:rsidR="00BC13B4" w:rsidRPr="00BC13B4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se </w:t>
      </w:r>
      <w:r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sectoare ale Capitalei, precum </w:t>
      </w:r>
      <w:r w:rsidR="001E2DB2">
        <w:rPr>
          <w:rFonts w:ascii="Calibri" w:eastAsiaTheme="minorHAnsi" w:hAnsi="Calibri" w:cs="Calibri"/>
          <w:sz w:val="22"/>
          <w:szCs w:val="22"/>
          <w:lang w:val="en-US" w:eastAsia="en-US"/>
        </w:rPr>
        <w:t>ş</w:t>
      </w:r>
      <w:r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i </w:t>
      </w:r>
      <w:r w:rsidR="001E2DB2">
        <w:rPr>
          <w:rFonts w:ascii="Calibri" w:eastAsiaTheme="minorHAnsi" w:hAnsi="Calibri" w:cs="Calibri"/>
          <w:sz w:val="22"/>
          <w:szCs w:val="22"/>
          <w:lang w:val="en-US" w:eastAsia="en-US"/>
        </w:rPr>
        <w:t>î</w:t>
      </w:r>
      <w:r w:rsidR="00BC13B4" w:rsidRPr="00BC13B4">
        <w:rPr>
          <w:rFonts w:ascii="Calibri" w:eastAsiaTheme="minorHAnsi" w:hAnsi="Calibri" w:cs="Calibri"/>
          <w:sz w:val="22"/>
          <w:szCs w:val="22"/>
          <w:lang w:val="en-US" w:eastAsia="en-US"/>
        </w:rPr>
        <w:t>n zone</w:t>
      </w:r>
      <w:r w:rsidR="005E644D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le limitrofe. </w:t>
      </w:r>
      <w:r>
        <w:rPr>
          <w:rFonts w:ascii="Calibri" w:eastAsiaTheme="minorHAnsi" w:hAnsi="Calibri" w:cs="Calibri"/>
          <w:sz w:val="22"/>
          <w:szCs w:val="22"/>
          <w:lang w:val="en-US" w:eastAsia="en-US"/>
        </w:rPr>
        <w:t>Pe HARTA PROPRIET</w:t>
      </w:r>
      <w:r w:rsidR="001E2DB2">
        <w:rPr>
          <w:rFonts w:ascii="Calibri" w:eastAsiaTheme="minorHAnsi" w:hAnsi="Calibri" w:cs="Calibri"/>
          <w:sz w:val="22"/>
          <w:szCs w:val="22"/>
          <w:lang w:val="en-US" w:eastAsia="en-US"/>
        </w:rPr>
        <w:t>ĂŢ</w:t>
      </w:r>
      <w:r>
        <w:rPr>
          <w:rFonts w:ascii="Calibri" w:eastAsiaTheme="minorHAnsi" w:hAnsi="Calibri" w:cs="Calibri"/>
          <w:sz w:val="22"/>
          <w:szCs w:val="22"/>
          <w:lang w:val="en-US" w:eastAsia="en-US"/>
        </w:rPr>
        <w:t>ILOR CARE CONTE</w:t>
      </w:r>
      <w:r w:rsidR="00813684">
        <w:rPr>
          <w:rFonts w:ascii="Calibri" w:eastAsiaTheme="minorHAnsi" w:hAnsi="Calibri" w:cs="Calibri"/>
          <w:sz w:val="22"/>
          <w:szCs w:val="22"/>
          <w:lang w:val="en-US" w:eastAsia="en-US"/>
        </w:rPr>
        <w:t>AZ</w:t>
      </w:r>
      <w:r w:rsidR="001E2DB2">
        <w:rPr>
          <w:rFonts w:ascii="Calibri" w:eastAsiaTheme="minorHAnsi" w:hAnsi="Calibri" w:cs="Calibri"/>
          <w:sz w:val="22"/>
          <w:szCs w:val="22"/>
          <w:lang w:val="en-US" w:eastAsia="en-US"/>
        </w:rPr>
        <w:t>Ă</w:t>
      </w:r>
      <w:r w:rsidR="00813684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</w:t>
      </w:r>
      <w:r w:rsidR="001E2DB2">
        <w:rPr>
          <w:rFonts w:ascii="Calibri" w:eastAsiaTheme="minorHAnsi" w:hAnsi="Calibri" w:cs="Calibri"/>
          <w:sz w:val="22"/>
          <w:szCs w:val="22"/>
          <w:lang w:val="en-US" w:eastAsia="en-US"/>
        </w:rPr>
        <w:t>îş</w:t>
      </w:r>
      <w:r w:rsidR="00813684">
        <w:rPr>
          <w:rFonts w:ascii="Calibri" w:eastAsiaTheme="minorHAnsi" w:hAnsi="Calibri" w:cs="Calibri"/>
          <w:sz w:val="22"/>
          <w:szCs w:val="22"/>
          <w:lang w:val="en-US" w:eastAsia="en-US"/>
        </w:rPr>
        <w:t>i pot g</w:t>
      </w:r>
      <w:r w:rsidR="001E2DB2">
        <w:rPr>
          <w:rFonts w:ascii="Calibri" w:eastAsiaTheme="minorHAnsi" w:hAnsi="Calibri" w:cs="Calibri"/>
          <w:sz w:val="22"/>
          <w:szCs w:val="22"/>
          <w:lang w:val="en-US" w:eastAsia="en-US"/>
        </w:rPr>
        <w:t>ă</w:t>
      </w:r>
      <w:r w:rsidR="00813684">
        <w:rPr>
          <w:rFonts w:ascii="Calibri" w:eastAsiaTheme="minorHAnsi" w:hAnsi="Calibri" w:cs="Calibri"/>
          <w:sz w:val="22"/>
          <w:szCs w:val="22"/>
          <w:lang w:val="en-US" w:eastAsia="en-US"/>
        </w:rPr>
        <w:t>si cu u</w:t>
      </w:r>
      <w:r w:rsidR="001E2DB2">
        <w:rPr>
          <w:rFonts w:ascii="Calibri" w:eastAsiaTheme="minorHAnsi" w:hAnsi="Calibri" w:cs="Calibri"/>
          <w:sz w:val="22"/>
          <w:szCs w:val="22"/>
          <w:lang w:val="en-US" w:eastAsia="en-US"/>
        </w:rPr>
        <w:t>ş</w:t>
      </w:r>
      <w:r>
        <w:rPr>
          <w:rFonts w:ascii="Calibri" w:eastAsiaTheme="minorHAnsi" w:hAnsi="Calibri" w:cs="Calibri"/>
          <w:sz w:val="22"/>
          <w:szCs w:val="22"/>
          <w:lang w:val="en-US" w:eastAsia="en-US"/>
        </w:rPr>
        <w:t>urin</w:t>
      </w:r>
      <w:r w:rsidR="001E2DB2">
        <w:rPr>
          <w:rFonts w:ascii="Calibri" w:eastAsiaTheme="minorHAnsi" w:hAnsi="Calibri" w:cs="Calibri"/>
          <w:sz w:val="22"/>
          <w:szCs w:val="22"/>
          <w:lang w:val="en-US" w:eastAsia="en-US"/>
        </w:rPr>
        <w:t>ţă</w:t>
      </w:r>
      <w:r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o proprietate at</w:t>
      </w:r>
      <w:r w:rsidR="001E2DB2">
        <w:rPr>
          <w:rFonts w:ascii="Calibri" w:eastAsiaTheme="minorHAnsi" w:hAnsi="Calibri" w:cs="Calibri"/>
          <w:sz w:val="22"/>
          <w:szCs w:val="22"/>
          <w:lang w:val="en-US" w:eastAsia="en-US"/>
        </w:rPr>
        <w:t>â</w:t>
      </w:r>
      <w:r w:rsidR="00BC13B4" w:rsidRPr="00BC13B4">
        <w:rPr>
          <w:rFonts w:ascii="Calibri" w:eastAsiaTheme="minorHAnsi" w:hAnsi="Calibri" w:cs="Calibri"/>
          <w:sz w:val="22"/>
          <w:szCs w:val="22"/>
          <w:lang w:val="en-US" w:eastAsia="en-US"/>
        </w:rPr>
        <w:t>t cei care au buge</w:t>
      </w:r>
      <w:r>
        <w:rPr>
          <w:rFonts w:ascii="Calibri" w:eastAsiaTheme="minorHAnsi" w:hAnsi="Calibri" w:cs="Calibri"/>
          <w:sz w:val="22"/>
          <w:szCs w:val="22"/>
          <w:lang w:val="en-US" w:eastAsia="en-US"/>
        </w:rPr>
        <w:t>te de Prima Cas</w:t>
      </w:r>
      <w:r w:rsidR="001E2DB2">
        <w:rPr>
          <w:rFonts w:ascii="Calibri" w:eastAsiaTheme="minorHAnsi" w:hAnsi="Calibri" w:cs="Calibri"/>
          <w:sz w:val="22"/>
          <w:szCs w:val="22"/>
          <w:lang w:val="en-US" w:eastAsia="en-US"/>
        </w:rPr>
        <w:t>ă,</w:t>
      </w:r>
      <w:r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c</w:t>
      </w:r>
      <w:r w:rsidR="001E2DB2">
        <w:rPr>
          <w:rFonts w:ascii="Calibri" w:eastAsiaTheme="minorHAnsi" w:hAnsi="Calibri" w:cs="Calibri"/>
          <w:sz w:val="22"/>
          <w:szCs w:val="22"/>
          <w:lang w:val="en-US" w:eastAsia="en-US"/>
        </w:rPr>
        <w:t>â</w:t>
      </w:r>
      <w:r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t </w:t>
      </w:r>
      <w:r w:rsidR="001E2DB2">
        <w:rPr>
          <w:rFonts w:ascii="Calibri" w:eastAsiaTheme="minorHAnsi" w:hAnsi="Calibri" w:cs="Calibri"/>
          <w:sz w:val="22"/>
          <w:szCs w:val="22"/>
          <w:lang w:val="en-US" w:eastAsia="en-US"/>
        </w:rPr>
        <w:t>ş</w:t>
      </w:r>
      <w:r w:rsidR="00BC13B4" w:rsidRPr="00BC13B4">
        <w:rPr>
          <w:rFonts w:ascii="Calibri" w:eastAsiaTheme="minorHAnsi" w:hAnsi="Calibri" w:cs="Calibri"/>
          <w:sz w:val="22"/>
          <w:szCs w:val="22"/>
          <w:lang w:val="en-US" w:eastAsia="en-US"/>
        </w:rPr>
        <w:t>i c</w:t>
      </w:r>
      <w:r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ei care </w:t>
      </w:r>
      <w:r w:rsidR="001E2DB2">
        <w:rPr>
          <w:rFonts w:ascii="Calibri" w:eastAsiaTheme="minorHAnsi" w:hAnsi="Calibri" w:cs="Calibri"/>
          <w:sz w:val="22"/>
          <w:szCs w:val="22"/>
          <w:lang w:val="en-US" w:eastAsia="en-US"/>
        </w:rPr>
        <w:t>ţ</w:t>
      </w:r>
      <w:r>
        <w:rPr>
          <w:rFonts w:ascii="Calibri" w:eastAsiaTheme="minorHAnsi" w:hAnsi="Calibri" w:cs="Calibri"/>
          <w:sz w:val="22"/>
          <w:szCs w:val="22"/>
          <w:lang w:val="en-US" w:eastAsia="en-US"/>
        </w:rPr>
        <w:t>intesc locuin</w:t>
      </w:r>
      <w:r w:rsidR="001E2DB2">
        <w:rPr>
          <w:rFonts w:ascii="Calibri" w:eastAsiaTheme="minorHAnsi" w:hAnsi="Calibri" w:cs="Calibri"/>
          <w:sz w:val="22"/>
          <w:szCs w:val="22"/>
          <w:lang w:val="en-US" w:eastAsia="en-US"/>
        </w:rPr>
        <w:t>ţe de lux”,</w:t>
      </w:r>
      <w:r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a marturisit R</w:t>
      </w:r>
      <w:r w:rsidR="001E2DB2">
        <w:rPr>
          <w:rFonts w:ascii="Calibri" w:eastAsiaTheme="minorHAnsi" w:hAnsi="Calibri" w:cs="Calibri"/>
          <w:sz w:val="22"/>
          <w:szCs w:val="22"/>
          <w:lang w:val="en-US" w:eastAsia="en-US"/>
        </w:rPr>
        <w:t>ă</w:t>
      </w:r>
      <w:r w:rsidR="000C4AAA">
        <w:rPr>
          <w:rFonts w:ascii="Calibri" w:eastAsiaTheme="minorHAnsi" w:hAnsi="Calibri" w:cs="Calibri"/>
          <w:sz w:val="22"/>
          <w:szCs w:val="22"/>
          <w:lang w:val="en-US" w:eastAsia="en-US"/>
        </w:rPr>
        <w:t>zvan Muntean</w:t>
      </w:r>
      <w:bookmarkStart w:id="0" w:name="_GoBack"/>
      <w:bookmarkEnd w:id="0"/>
      <w:r>
        <w:rPr>
          <w:rFonts w:ascii="Calibri" w:eastAsiaTheme="minorHAnsi" w:hAnsi="Calibri" w:cs="Calibri"/>
          <w:sz w:val="22"/>
          <w:szCs w:val="22"/>
          <w:lang w:val="en-US" w:eastAsia="en-US"/>
        </w:rPr>
        <w:t>, General Manager IMOPEDIA.</w:t>
      </w:r>
    </w:p>
    <w:p w14:paraId="72C09336" w14:textId="77777777" w:rsidR="00265B55" w:rsidRDefault="00265B55" w:rsidP="00813684">
      <w:pPr>
        <w:autoSpaceDE w:val="0"/>
        <w:autoSpaceDN w:val="0"/>
        <w:adjustRightInd w:val="0"/>
        <w:ind w:right="140"/>
        <w:jc w:val="both"/>
        <w:rPr>
          <w:rFonts w:asciiTheme="minorHAnsi" w:hAnsiTheme="minorHAnsi" w:cs="Calibri"/>
          <w:sz w:val="22"/>
          <w:szCs w:val="22"/>
          <w:lang w:val="ro-RO"/>
        </w:rPr>
      </w:pPr>
    </w:p>
    <w:p w14:paraId="579296E6" w14:textId="48EF6172" w:rsidR="00BC13B4" w:rsidRPr="00BC13B4" w:rsidRDefault="001E2DB2" w:rsidP="001E2DB2">
      <w:pPr>
        <w:autoSpaceDE w:val="0"/>
        <w:autoSpaceDN w:val="0"/>
        <w:adjustRightInd w:val="0"/>
        <w:ind w:right="140" w:firstLine="720"/>
        <w:jc w:val="both"/>
        <w:rPr>
          <w:rFonts w:asciiTheme="minorHAnsi" w:hAnsiTheme="minorHAnsi" w:cs="Calibri"/>
          <w:sz w:val="22"/>
          <w:szCs w:val="22"/>
          <w:lang w:val="ro-RO"/>
        </w:rPr>
      </w:pPr>
      <w:r>
        <w:rPr>
          <w:rFonts w:asciiTheme="minorHAnsi" w:hAnsiTheme="minorHAnsi" w:cs="Calibri"/>
          <w:sz w:val="22"/>
          <w:szCs w:val="22"/>
          <w:lang w:val="ro-RO"/>
        </w:rPr>
        <w:t>Î</w:t>
      </w:r>
      <w:r w:rsidR="00AC7938">
        <w:rPr>
          <w:rFonts w:asciiTheme="minorHAnsi" w:hAnsiTheme="minorHAnsi" w:cs="Calibri"/>
          <w:sz w:val="22"/>
          <w:szCs w:val="22"/>
          <w:lang w:val="ro-RO"/>
        </w:rPr>
        <w:t>ntrebat</w:t>
      </w:r>
      <w:r>
        <w:rPr>
          <w:rFonts w:asciiTheme="minorHAnsi" w:hAnsiTheme="minorHAnsi" w:cs="Calibri"/>
          <w:sz w:val="22"/>
          <w:szCs w:val="22"/>
          <w:lang w:val="ro-RO"/>
        </w:rPr>
        <w:t>ă</w:t>
      </w:r>
      <w:r w:rsidR="00AC7938">
        <w:rPr>
          <w:rFonts w:asciiTheme="minorHAnsi" w:hAnsiTheme="minorHAnsi" w:cs="Calibri"/>
          <w:sz w:val="22"/>
          <w:szCs w:val="22"/>
          <w:lang w:val="ro-RO"/>
        </w:rPr>
        <w:t xml:space="preserve"> cum a fost </w:t>
      </w:r>
      <w:r>
        <w:rPr>
          <w:rFonts w:asciiTheme="minorHAnsi" w:hAnsiTheme="minorHAnsi" w:cs="Calibri"/>
          <w:sz w:val="22"/>
          <w:szCs w:val="22"/>
          <w:lang w:val="ro-RO"/>
        </w:rPr>
        <w:t>î</w:t>
      </w:r>
      <w:r w:rsidR="00AC7938">
        <w:rPr>
          <w:rFonts w:asciiTheme="minorHAnsi" w:hAnsiTheme="minorHAnsi" w:cs="Calibri"/>
          <w:sz w:val="22"/>
          <w:szCs w:val="22"/>
          <w:lang w:val="ro-RO"/>
        </w:rPr>
        <w:t>nceputul de an pentru segmentul reziden</w:t>
      </w:r>
      <w:r>
        <w:rPr>
          <w:rFonts w:asciiTheme="minorHAnsi" w:hAnsiTheme="minorHAnsi" w:cs="Calibri"/>
          <w:sz w:val="22"/>
          <w:szCs w:val="22"/>
          <w:lang w:val="ro-RO"/>
        </w:rPr>
        <w:t>ţ</w:t>
      </w:r>
      <w:r w:rsidR="00AC7938">
        <w:rPr>
          <w:rFonts w:asciiTheme="minorHAnsi" w:hAnsiTheme="minorHAnsi" w:cs="Calibri"/>
          <w:sz w:val="22"/>
          <w:szCs w:val="22"/>
          <w:lang w:val="ro-RO"/>
        </w:rPr>
        <w:t>ial, Alina Necula, Head of Marketing &amp; Sales Adama Group, este de p</w:t>
      </w:r>
      <w:r>
        <w:rPr>
          <w:rFonts w:asciiTheme="minorHAnsi" w:hAnsiTheme="minorHAnsi" w:cs="Calibri"/>
          <w:sz w:val="22"/>
          <w:szCs w:val="22"/>
          <w:lang w:val="ro-RO"/>
        </w:rPr>
        <w:t>ă</w:t>
      </w:r>
      <w:r w:rsidR="00AC7938">
        <w:rPr>
          <w:rFonts w:asciiTheme="minorHAnsi" w:hAnsiTheme="minorHAnsi" w:cs="Calibri"/>
          <w:sz w:val="22"/>
          <w:szCs w:val="22"/>
          <w:lang w:val="ro-RO"/>
        </w:rPr>
        <w:t>rere c</w:t>
      </w:r>
      <w:r>
        <w:rPr>
          <w:rFonts w:asciiTheme="minorHAnsi" w:hAnsiTheme="minorHAnsi" w:cs="Calibri"/>
          <w:sz w:val="22"/>
          <w:szCs w:val="22"/>
          <w:lang w:val="ro-RO"/>
        </w:rPr>
        <w:t>ă</w:t>
      </w:r>
      <w:r w:rsidR="00AC7938">
        <w:rPr>
          <w:rFonts w:asciiTheme="minorHAnsi" w:hAnsiTheme="minorHAnsi" w:cs="Calibri"/>
          <w:sz w:val="22"/>
          <w:szCs w:val="22"/>
          <w:lang w:val="ro-RO"/>
        </w:rPr>
        <w:t xml:space="preserve"> „e</w:t>
      </w:r>
      <w:r w:rsidR="00BA2512">
        <w:rPr>
          <w:rFonts w:asciiTheme="minorHAnsi" w:hAnsiTheme="minorHAnsi" w:cs="Calibri"/>
          <w:sz w:val="22"/>
          <w:szCs w:val="22"/>
          <w:lang w:val="ro-RO"/>
        </w:rPr>
        <w:t>xperien</w:t>
      </w:r>
      <w:r>
        <w:rPr>
          <w:rFonts w:asciiTheme="minorHAnsi" w:hAnsiTheme="minorHAnsi" w:cs="Calibri"/>
          <w:sz w:val="22"/>
          <w:szCs w:val="22"/>
          <w:lang w:val="ro-RO"/>
        </w:rPr>
        <w:t>ţ</w:t>
      </w:r>
      <w:r w:rsidR="00BC13B4" w:rsidRPr="00BC13B4">
        <w:rPr>
          <w:rFonts w:asciiTheme="minorHAnsi" w:hAnsiTheme="minorHAnsi" w:cs="Calibri"/>
          <w:sz w:val="22"/>
          <w:szCs w:val="22"/>
          <w:lang w:val="ro-RO"/>
        </w:rPr>
        <w:t>a ultimelor lu</w:t>
      </w:r>
      <w:r w:rsidR="00BA2512">
        <w:rPr>
          <w:rFonts w:asciiTheme="minorHAnsi" w:hAnsiTheme="minorHAnsi" w:cs="Calibri"/>
          <w:sz w:val="22"/>
          <w:szCs w:val="22"/>
          <w:lang w:val="ro-RO"/>
        </w:rPr>
        <w:t>ni ar trebui s</w:t>
      </w:r>
      <w:r>
        <w:rPr>
          <w:rFonts w:asciiTheme="minorHAnsi" w:hAnsiTheme="minorHAnsi" w:cs="Calibri"/>
          <w:sz w:val="22"/>
          <w:szCs w:val="22"/>
          <w:lang w:val="ro-RO"/>
        </w:rPr>
        <w:t>ă</w:t>
      </w:r>
      <w:r w:rsidR="00BA2512">
        <w:rPr>
          <w:rFonts w:asciiTheme="minorHAnsi" w:hAnsiTheme="minorHAnsi" w:cs="Calibri"/>
          <w:sz w:val="22"/>
          <w:szCs w:val="22"/>
          <w:lang w:val="ro-RO"/>
        </w:rPr>
        <w:t xml:space="preserve"> ne conving</w:t>
      </w:r>
      <w:r>
        <w:rPr>
          <w:rFonts w:asciiTheme="minorHAnsi" w:hAnsiTheme="minorHAnsi" w:cs="Calibri"/>
          <w:sz w:val="22"/>
          <w:szCs w:val="22"/>
          <w:lang w:val="ro-RO"/>
        </w:rPr>
        <w:t>ă</w:t>
      </w:r>
      <w:r w:rsidR="00BA2512">
        <w:rPr>
          <w:rFonts w:asciiTheme="minorHAnsi" w:hAnsiTheme="minorHAnsi" w:cs="Calibri"/>
          <w:sz w:val="22"/>
          <w:szCs w:val="22"/>
          <w:lang w:val="ro-RO"/>
        </w:rPr>
        <w:t xml:space="preserve"> s</w:t>
      </w:r>
      <w:r>
        <w:rPr>
          <w:rFonts w:asciiTheme="minorHAnsi" w:hAnsiTheme="minorHAnsi" w:cs="Calibri"/>
          <w:sz w:val="22"/>
          <w:szCs w:val="22"/>
          <w:lang w:val="ro-RO"/>
        </w:rPr>
        <w:t>ă</w:t>
      </w:r>
      <w:r w:rsidR="00BA2512">
        <w:rPr>
          <w:rFonts w:asciiTheme="minorHAnsi" w:hAnsiTheme="minorHAnsi" w:cs="Calibri"/>
          <w:sz w:val="22"/>
          <w:szCs w:val="22"/>
          <w:lang w:val="ro-RO"/>
        </w:rPr>
        <w:t xml:space="preserve"> nu ne mai raportam la un climat de</w:t>
      </w:r>
      <w:r>
        <w:rPr>
          <w:rFonts w:asciiTheme="minorHAnsi" w:hAnsiTheme="minorHAnsi" w:cs="Calibri"/>
          <w:sz w:val="22"/>
          <w:szCs w:val="22"/>
          <w:lang w:val="ro-RO"/>
        </w:rPr>
        <w:t xml:space="preserve"> </w:t>
      </w:r>
      <w:r w:rsidR="00BA2512">
        <w:rPr>
          <w:rFonts w:asciiTheme="minorHAnsi" w:hAnsiTheme="minorHAnsi" w:cs="Calibri"/>
          <w:sz w:val="22"/>
          <w:szCs w:val="22"/>
          <w:lang w:val="ro-RO"/>
        </w:rPr>
        <w:t>criza, ci la o nou</w:t>
      </w:r>
      <w:r>
        <w:rPr>
          <w:rFonts w:asciiTheme="minorHAnsi" w:hAnsiTheme="minorHAnsi" w:cs="Calibri"/>
          <w:sz w:val="22"/>
          <w:szCs w:val="22"/>
          <w:lang w:val="ro-RO"/>
        </w:rPr>
        <w:t>ă</w:t>
      </w:r>
      <w:r w:rsidR="00BA2512">
        <w:rPr>
          <w:rFonts w:asciiTheme="minorHAnsi" w:hAnsiTheme="minorHAnsi" w:cs="Calibri"/>
          <w:sz w:val="22"/>
          <w:szCs w:val="22"/>
          <w:lang w:val="ro-RO"/>
        </w:rPr>
        <w:t xml:space="preserve"> realit</w:t>
      </w:r>
      <w:r w:rsidR="00AC7938">
        <w:rPr>
          <w:rFonts w:asciiTheme="minorHAnsi" w:hAnsiTheme="minorHAnsi" w:cs="Calibri"/>
          <w:sz w:val="22"/>
          <w:szCs w:val="22"/>
          <w:lang w:val="ro-RO"/>
        </w:rPr>
        <w:t>ate imobiliar</w:t>
      </w:r>
      <w:r>
        <w:rPr>
          <w:rFonts w:asciiTheme="minorHAnsi" w:hAnsiTheme="minorHAnsi" w:cs="Calibri"/>
          <w:sz w:val="22"/>
          <w:szCs w:val="22"/>
          <w:lang w:val="ro-RO"/>
        </w:rPr>
        <w:t>ă</w:t>
      </w:r>
      <w:r w:rsidR="00AC7938">
        <w:rPr>
          <w:rFonts w:asciiTheme="minorHAnsi" w:hAnsiTheme="minorHAnsi" w:cs="Calibri"/>
          <w:sz w:val="22"/>
          <w:szCs w:val="22"/>
          <w:lang w:val="ro-RO"/>
        </w:rPr>
        <w:t xml:space="preserve"> - una sustenabil</w:t>
      </w:r>
      <w:r>
        <w:rPr>
          <w:rFonts w:asciiTheme="minorHAnsi" w:hAnsiTheme="minorHAnsi" w:cs="Calibri"/>
          <w:sz w:val="22"/>
          <w:szCs w:val="22"/>
          <w:lang w:val="ro-RO"/>
        </w:rPr>
        <w:t>ă</w:t>
      </w:r>
      <w:r w:rsidR="00BA2512">
        <w:rPr>
          <w:rFonts w:asciiTheme="minorHAnsi" w:hAnsiTheme="minorHAnsi" w:cs="Calibri"/>
          <w:sz w:val="22"/>
          <w:szCs w:val="22"/>
          <w:lang w:val="ro-RO"/>
        </w:rPr>
        <w:t>, f</w:t>
      </w:r>
      <w:r>
        <w:rPr>
          <w:rFonts w:asciiTheme="minorHAnsi" w:hAnsiTheme="minorHAnsi" w:cs="Calibri"/>
          <w:sz w:val="22"/>
          <w:szCs w:val="22"/>
          <w:lang w:val="ro-RO"/>
        </w:rPr>
        <w:t>ă</w:t>
      </w:r>
      <w:r w:rsidR="00BA2512">
        <w:rPr>
          <w:rFonts w:asciiTheme="minorHAnsi" w:hAnsiTheme="minorHAnsi" w:cs="Calibri"/>
          <w:sz w:val="22"/>
          <w:szCs w:val="22"/>
          <w:lang w:val="ro-RO"/>
        </w:rPr>
        <w:t>r</w:t>
      </w:r>
      <w:r>
        <w:rPr>
          <w:rFonts w:asciiTheme="minorHAnsi" w:hAnsiTheme="minorHAnsi" w:cs="Calibri"/>
          <w:sz w:val="22"/>
          <w:szCs w:val="22"/>
          <w:lang w:val="ro-RO"/>
        </w:rPr>
        <w:t>ă</w:t>
      </w:r>
      <w:r w:rsidR="00BA2512">
        <w:rPr>
          <w:rFonts w:asciiTheme="minorHAnsi" w:hAnsiTheme="minorHAnsi" w:cs="Calibri"/>
          <w:sz w:val="22"/>
          <w:szCs w:val="22"/>
          <w:lang w:val="ro-RO"/>
        </w:rPr>
        <w:t xml:space="preserve"> puseuri de cre</w:t>
      </w:r>
      <w:r>
        <w:rPr>
          <w:rFonts w:asciiTheme="minorHAnsi" w:hAnsiTheme="minorHAnsi" w:cs="Calibri"/>
          <w:sz w:val="22"/>
          <w:szCs w:val="22"/>
          <w:lang w:val="ro-RO"/>
        </w:rPr>
        <w:t>ş</w:t>
      </w:r>
      <w:r w:rsidR="00BA2512">
        <w:rPr>
          <w:rFonts w:asciiTheme="minorHAnsi" w:hAnsiTheme="minorHAnsi" w:cs="Calibri"/>
          <w:sz w:val="22"/>
          <w:szCs w:val="22"/>
          <w:lang w:val="ro-RO"/>
        </w:rPr>
        <w:t>tere sau sc</w:t>
      </w:r>
      <w:r>
        <w:rPr>
          <w:rFonts w:asciiTheme="minorHAnsi" w:hAnsiTheme="minorHAnsi" w:cs="Calibri"/>
          <w:sz w:val="22"/>
          <w:szCs w:val="22"/>
          <w:lang w:val="ro-RO"/>
        </w:rPr>
        <w:t>ă</w:t>
      </w:r>
      <w:r w:rsidR="00AC7938">
        <w:rPr>
          <w:rFonts w:asciiTheme="minorHAnsi" w:hAnsiTheme="minorHAnsi" w:cs="Calibri"/>
          <w:sz w:val="22"/>
          <w:szCs w:val="22"/>
          <w:lang w:val="ro-RO"/>
        </w:rPr>
        <w:t xml:space="preserve">dere. </w:t>
      </w:r>
      <w:r>
        <w:rPr>
          <w:rFonts w:asciiTheme="minorHAnsi" w:hAnsiTheme="minorHAnsi" w:cs="Calibri"/>
          <w:sz w:val="22"/>
          <w:szCs w:val="22"/>
          <w:lang w:val="ro-RO"/>
        </w:rPr>
        <w:t>Î</w:t>
      </w:r>
      <w:r w:rsidR="00AC7938">
        <w:rPr>
          <w:rFonts w:asciiTheme="minorHAnsi" w:hAnsiTheme="minorHAnsi" w:cs="Calibri"/>
          <w:sz w:val="22"/>
          <w:szCs w:val="22"/>
          <w:lang w:val="ro-RO"/>
        </w:rPr>
        <w:t>n acest context, v</w:t>
      </w:r>
      <w:r>
        <w:rPr>
          <w:rFonts w:asciiTheme="minorHAnsi" w:hAnsiTheme="minorHAnsi" w:cs="Calibri"/>
          <w:sz w:val="22"/>
          <w:szCs w:val="22"/>
          <w:lang w:val="ro-RO"/>
        </w:rPr>
        <w:t>â</w:t>
      </w:r>
      <w:r w:rsidR="00AC7938">
        <w:rPr>
          <w:rFonts w:asciiTheme="minorHAnsi" w:hAnsiTheme="minorHAnsi" w:cs="Calibri"/>
          <w:sz w:val="22"/>
          <w:szCs w:val="22"/>
          <w:lang w:val="ro-RO"/>
        </w:rPr>
        <w:t>nz</w:t>
      </w:r>
      <w:r>
        <w:rPr>
          <w:rFonts w:asciiTheme="minorHAnsi" w:hAnsiTheme="minorHAnsi" w:cs="Calibri"/>
          <w:sz w:val="22"/>
          <w:szCs w:val="22"/>
          <w:lang w:val="ro-RO"/>
        </w:rPr>
        <w:t>ă</w:t>
      </w:r>
      <w:r w:rsidR="00AC7938">
        <w:rPr>
          <w:rFonts w:asciiTheme="minorHAnsi" w:hAnsiTheme="minorHAnsi" w:cs="Calibri"/>
          <w:sz w:val="22"/>
          <w:szCs w:val="22"/>
          <w:lang w:val="ro-RO"/>
        </w:rPr>
        <w:t xml:space="preserve">rile Adama au </w:t>
      </w:r>
      <w:r>
        <w:rPr>
          <w:rFonts w:asciiTheme="minorHAnsi" w:hAnsiTheme="minorHAnsi" w:cs="Calibri"/>
          <w:sz w:val="22"/>
          <w:szCs w:val="22"/>
          <w:lang w:val="ro-RO"/>
        </w:rPr>
        <w:t>î</w:t>
      </w:r>
      <w:r w:rsidR="00AC7938">
        <w:rPr>
          <w:rFonts w:asciiTheme="minorHAnsi" w:hAnsiTheme="minorHAnsi" w:cs="Calibri"/>
          <w:sz w:val="22"/>
          <w:szCs w:val="22"/>
          <w:lang w:val="ro-RO"/>
        </w:rPr>
        <w:t>nregistrat cre</w:t>
      </w:r>
      <w:r>
        <w:rPr>
          <w:rFonts w:asciiTheme="minorHAnsi" w:hAnsiTheme="minorHAnsi" w:cs="Calibri"/>
          <w:sz w:val="22"/>
          <w:szCs w:val="22"/>
          <w:lang w:val="ro-RO"/>
        </w:rPr>
        <w:t>ş</w:t>
      </w:r>
      <w:r w:rsidR="00AC7938">
        <w:rPr>
          <w:rFonts w:asciiTheme="minorHAnsi" w:hAnsiTheme="minorHAnsi" w:cs="Calibri"/>
          <w:sz w:val="22"/>
          <w:szCs w:val="22"/>
          <w:lang w:val="ro-RO"/>
        </w:rPr>
        <w:t xml:space="preserve">teri succesive </w:t>
      </w:r>
      <w:r>
        <w:rPr>
          <w:rFonts w:asciiTheme="minorHAnsi" w:hAnsiTheme="minorHAnsi" w:cs="Calibri"/>
          <w:sz w:val="22"/>
          <w:szCs w:val="22"/>
          <w:lang w:val="ro-RO"/>
        </w:rPr>
        <w:t>î</w:t>
      </w:r>
      <w:r w:rsidR="00BC13B4" w:rsidRPr="00BC13B4">
        <w:rPr>
          <w:rFonts w:asciiTheme="minorHAnsi" w:hAnsiTheme="minorHAnsi" w:cs="Calibri"/>
          <w:sz w:val="22"/>
          <w:szCs w:val="22"/>
          <w:lang w:val="ro-RO"/>
        </w:rPr>
        <w:t>n ultimele 24 de luni, de 25%, resp</w:t>
      </w:r>
      <w:r w:rsidR="00AC7938">
        <w:rPr>
          <w:rFonts w:asciiTheme="minorHAnsi" w:hAnsiTheme="minorHAnsi" w:cs="Calibri"/>
          <w:sz w:val="22"/>
          <w:szCs w:val="22"/>
          <w:lang w:val="ro-RO"/>
        </w:rPr>
        <w:t xml:space="preserve">ectiv 30%, dar </w:t>
      </w:r>
      <w:r>
        <w:rPr>
          <w:rFonts w:asciiTheme="minorHAnsi" w:hAnsiTheme="minorHAnsi" w:cs="Calibri"/>
          <w:sz w:val="22"/>
          <w:szCs w:val="22"/>
          <w:lang w:val="ro-RO"/>
        </w:rPr>
        <w:t>ş</w:t>
      </w:r>
      <w:r w:rsidR="00AC7938">
        <w:rPr>
          <w:rFonts w:asciiTheme="minorHAnsi" w:hAnsiTheme="minorHAnsi" w:cs="Calibri"/>
          <w:sz w:val="22"/>
          <w:szCs w:val="22"/>
          <w:lang w:val="ro-RO"/>
        </w:rPr>
        <w:t xml:space="preserve">i un prim trimestru </w:t>
      </w:r>
      <w:r>
        <w:rPr>
          <w:rFonts w:asciiTheme="minorHAnsi" w:hAnsiTheme="minorHAnsi" w:cs="Calibri"/>
          <w:sz w:val="22"/>
          <w:szCs w:val="22"/>
          <w:lang w:val="ro-RO"/>
        </w:rPr>
        <w:t>î</w:t>
      </w:r>
      <w:r w:rsidR="00AC7938">
        <w:rPr>
          <w:rFonts w:asciiTheme="minorHAnsi" w:hAnsiTheme="minorHAnsi" w:cs="Calibri"/>
          <w:sz w:val="22"/>
          <w:szCs w:val="22"/>
          <w:lang w:val="ro-RO"/>
        </w:rPr>
        <w:t>n 2015 cu 30% peste v</w:t>
      </w:r>
      <w:r>
        <w:rPr>
          <w:rFonts w:asciiTheme="minorHAnsi" w:hAnsiTheme="minorHAnsi" w:cs="Calibri"/>
          <w:sz w:val="22"/>
          <w:szCs w:val="22"/>
          <w:lang w:val="ro-RO"/>
        </w:rPr>
        <w:t>â</w:t>
      </w:r>
      <w:r w:rsidR="00AC7938">
        <w:rPr>
          <w:rFonts w:asciiTheme="minorHAnsi" w:hAnsiTheme="minorHAnsi" w:cs="Calibri"/>
          <w:sz w:val="22"/>
          <w:szCs w:val="22"/>
          <w:lang w:val="ro-RO"/>
        </w:rPr>
        <w:t>nz</w:t>
      </w:r>
      <w:r>
        <w:rPr>
          <w:rFonts w:asciiTheme="minorHAnsi" w:hAnsiTheme="minorHAnsi" w:cs="Calibri"/>
          <w:sz w:val="22"/>
          <w:szCs w:val="22"/>
          <w:lang w:val="ro-RO"/>
        </w:rPr>
        <w:t>ă</w:t>
      </w:r>
      <w:r w:rsidR="00AC7938">
        <w:rPr>
          <w:rFonts w:asciiTheme="minorHAnsi" w:hAnsiTheme="minorHAnsi" w:cs="Calibri"/>
          <w:sz w:val="22"/>
          <w:szCs w:val="22"/>
          <w:lang w:val="ro-RO"/>
        </w:rPr>
        <w:t xml:space="preserve">rile </w:t>
      </w:r>
      <w:r>
        <w:rPr>
          <w:rFonts w:asciiTheme="minorHAnsi" w:hAnsiTheme="minorHAnsi" w:cs="Calibri"/>
          <w:sz w:val="22"/>
          <w:szCs w:val="22"/>
          <w:lang w:val="ro-RO"/>
        </w:rPr>
        <w:t>î</w:t>
      </w:r>
      <w:r w:rsidR="00BC13B4" w:rsidRPr="00BC13B4">
        <w:rPr>
          <w:rFonts w:asciiTheme="minorHAnsi" w:hAnsiTheme="minorHAnsi" w:cs="Calibri"/>
          <w:sz w:val="22"/>
          <w:szCs w:val="22"/>
          <w:lang w:val="ro-RO"/>
        </w:rPr>
        <w:t xml:space="preserve">nregistrate anul </w:t>
      </w:r>
      <w:r w:rsidR="00AC7938">
        <w:rPr>
          <w:rFonts w:asciiTheme="minorHAnsi" w:hAnsiTheme="minorHAnsi" w:cs="Calibri"/>
          <w:sz w:val="22"/>
          <w:szCs w:val="22"/>
          <w:lang w:val="ro-RO"/>
        </w:rPr>
        <w:t>trecut. Trendul acesta este sus</w:t>
      </w:r>
      <w:r>
        <w:rPr>
          <w:rFonts w:asciiTheme="minorHAnsi" w:hAnsiTheme="minorHAnsi" w:cs="Calibri"/>
          <w:sz w:val="22"/>
          <w:szCs w:val="22"/>
          <w:lang w:val="ro-RO"/>
        </w:rPr>
        <w:t>ţ</w:t>
      </w:r>
      <w:r w:rsidR="00AC7938">
        <w:rPr>
          <w:rFonts w:asciiTheme="minorHAnsi" w:hAnsiTheme="minorHAnsi" w:cs="Calibri"/>
          <w:sz w:val="22"/>
          <w:szCs w:val="22"/>
          <w:lang w:val="ro-RO"/>
        </w:rPr>
        <w:t xml:space="preserve">inut </w:t>
      </w:r>
      <w:r>
        <w:rPr>
          <w:rFonts w:asciiTheme="minorHAnsi" w:hAnsiTheme="minorHAnsi" w:cs="Calibri"/>
          <w:sz w:val="22"/>
          <w:szCs w:val="22"/>
          <w:lang w:val="ro-RO"/>
        </w:rPr>
        <w:t>ş</w:t>
      </w:r>
      <w:r w:rsidR="00AC7938">
        <w:rPr>
          <w:rFonts w:asciiTheme="minorHAnsi" w:hAnsiTheme="minorHAnsi" w:cs="Calibri"/>
          <w:sz w:val="22"/>
          <w:szCs w:val="22"/>
          <w:lang w:val="ro-RO"/>
        </w:rPr>
        <w:t>i de o reluare a investi</w:t>
      </w:r>
      <w:r>
        <w:rPr>
          <w:rFonts w:asciiTheme="minorHAnsi" w:hAnsiTheme="minorHAnsi" w:cs="Calibri"/>
          <w:sz w:val="22"/>
          <w:szCs w:val="22"/>
          <w:lang w:val="ro-RO"/>
        </w:rPr>
        <w:t>ţ</w:t>
      </w:r>
      <w:r w:rsidR="00AC7938">
        <w:rPr>
          <w:rFonts w:asciiTheme="minorHAnsi" w:hAnsiTheme="minorHAnsi" w:cs="Calibri"/>
          <w:sz w:val="22"/>
          <w:szCs w:val="22"/>
          <w:lang w:val="ro-RO"/>
        </w:rPr>
        <w:t xml:space="preserve">iilor, </w:t>
      </w:r>
      <w:r>
        <w:rPr>
          <w:rFonts w:asciiTheme="minorHAnsi" w:hAnsiTheme="minorHAnsi" w:cs="Calibri"/>
          <w:sz w:val="22"/>
          <w:szCs w:val="22"/>
          <w:lang w:val="ro-RO"/>
        </w:rPr>
        <w:t>î</w:t>
      </w:r>
      <w:r w:rsidR="00AC7938">
        <w:rPr>
          <w:rFonts w:asciiTheme="minorHAnsi" w:hAnsiTheme="minorHAnsi" w:cs="Calibri"/>
          <w:sz w:val="22"/>
          <w:szCs w:val="22"/>
          <w:lang w:val="ro-RO"/>
        </w:rPr>
        <w:t>n ultimii 3 ani compania aduc</w:t>
      </w:r>
      <w:r>
        <w:rPr>
          <w:rFonts w:asciiTheme="minorHAnsi" w:hAnsiTheme="minorHAnsi" w:cs="Calibri"/>
          <w:sz w:val="22"/>
          <w:szCs w:val="22"/>
          <w:lang w:val="ro-RO"/>
        </w:rPr>
        <w:t>â</w:t>
      </w:r>
      <w:r w:rsidR="00AC7938">
        <w:rPr>
          <w:rFonts w:asciiTheme="minorHAnsi" w:hAnsiTheme="minorHAnsi" w:cs="Calibri"/>
          <w:sz w:val="22"/>
          <w:szCs w:val="22"/>
          <w:lang w:val="ro-RO"/>
        </w:rPr>
        <w:t xml:space="preserve">nd </w:t>
      </w:r>
      <w:r>
        <w:rPr>
          <w:rFonts w:asciiTheme="minorHAnsi" w:hAnsiTheme="minorHAnsi" w:cs="Calibri"/>
          <w:sz w:val="22"/>
          <w:szCs w:val="22"/>
          <w:lang w:val="ro-RO"/>
        </w:rPr>
        <w:t>î</w:t>
      </w:r>
      <w:r w:rsidR="00AC7938">
        <w:rPr>
          <w:rFonts w:asciiTheme="minorHAnsi" w:hAnsiTheme="minorHAnsi" w:cs="Calibri"/>
          <w:sz w:val="22"/>
          <w:szCs w:val="22"/>
          <w:lang w:val="ro-RO"/>
        </w:rPr>
        <w:t>n pia</w:t>
      </w:r>
      <w:r>
        <w:rPr>
          <w:rFonts w:asciiTheme="minorHAnsi" w:hAnsiTheme="minorHAnsi" w:cs="Calibri"/>
          <w:sz w:val="22"/>
          <w:szCs w:val="22"/>
          <w:lang w:val="ro-RO"/>
        </w:rPr>
        <w:t>ţ</w:t>
      </w:r>
      <w:r w:rsidR="00AC7938">
        <w:rPr>
          <w:rFonts w:asciiTheme="minorHAnsi" w:hAnsiTheme="minorHAnsi" w:cs="Calibri"/>
          <w:sz w:val="22"/>
          <w:szCs w:val="22"/>
          <w:lang w:val="ro-RO"/>
        </w:rPr>
        <w:t>a local</w:t>
      </w:r>
      <w:r>
        <w:rPr>
          <w:rFonts w:asciiTheme="minorHAnsi" w:hAnsiTheme="minorHAnsi" w:cs="Calibri"/>
          <w:sz w:val="22"/>
          <w:szCs w:val="22"/>
          <w:lang w:val="ro-RO"/>
        </w:rPr>
        <w:t>ă</w:t>
      </w:r>
      <w:r w:rsidR="00BC13B4" w:rsidRPr="00BC13B4">
        <w:rPr>
          <w:rFonts w:asciiTheme="minorHAnsi" w:hAnsiTheme="minorHAnsi" w:cs="Calibri"/>
          <w:sz w:val="22"/>
          <w:szCs w:val="22"/>
          <w:lang w:val="ro-RO"/>
        </w:rPr>
        <w:t xml:space="preserve"> aproximativ 20 milioane euro alocate exclusiv din fonduri proprii”.</w:t>
      </w:r>
    </w:p>
    <w:p w14:paraId="2DB3E01B" w14:textId="3B2293ED" w:rsidR="00BC13B4" w:rsidRPr="00FC72A0" w:rsidRDefault="00BC13B4" w:rsidP="00813684">
      <w:pPr>
        <w:autoSpaceDE w:val="0"/>
        <w:autoSpaceDN w:val="0"/>
        <w:adjustRightInd w:val="0"/>
        <w:ind w:right="140"/>
        <w:jc w:val="both"/>
        <w:rPr>
          <w:rFonts w:ascii="Gill Sans MT" w:hAnsi="Gill Sans MT" w:cs="Calibri"/>
          <w:lang w:val="ro-RO"/>
        </w:rPr>
      </w:pPr>
    </w:p>
    <w:p w14:paraId="68A94186" w14:textId="2D2A2D4C" w:rsidR="00252ECD" w:rsidRPr="00CC1B30" w:rsidRDefault="00CC1B30" w:rsidP="001E2DB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Theme="minorHAnsi" w:hAnsiTheme="minorHAnsi"/>
          <w:color w:val="000000"/>
          <w:sz w:val="22"/>
          <w:szCs w:val="22"/>
          <w:lang w:val="ro-RO"/>
        </w:rPr>
      </w:pPr>
      <w:r>
        <w:rPr>
          <w:rFonts w:asciiTheme="minorHAnsi" w:eastAsiaTheme="minorHAnsi" w:hAnsiTheme="minorHAnsi" w:cs="Helvetica Neue"/>
          <w:sz w:val="22"/>
          <w:szCs w:val="22"/>
          <w:lang w:val="en-US" w:eastAsia="en-US"/>
        </w:rPr>
        <w:t>C</w:t>
      </w:r>
      <w:r w:rsidR="001E2DB2">
        <w:rPr>
          <w:rFonts w:asciiTheme="minorHAnsi" w:eastAsiaTheme="minorHAnsi" w:hAnsiTheme="minorHAnsi" w:cs="Helvetica Neue"/>
          <w:sz w:val="22"/>
          <w:szCs w:val="22"/>
          <w:lang w:val="en-US" w:eastAsia="en-US"/>
        </w:rPr>
        <w:t>ă</w:t>
      </w:r>
      <w:r>
        <w:rPr>
          <w:rFonts w:asciiTheme="minorHAnsi" w:eastAsiaTheme="minorHAnsi" w:hAnsiTheme="minorHAnsi" w:cs="Helvetica Neue"/>
          <w:sz w:val="22"/>
          <w:szCs w:val="22"/>
          <w:lang w:val="en-US" w:eastAsia="en-US"/>
        </w:rPr>
        <w:t>t</w:t>
      </w:r>
      <w:r w:rsidR="001E2DB2">
        <w:rPr>
          <w:rFonts w:asciiTheme="minorHAnsi" w:eastAsiaTheme="minorHAnsi" w:hAnsiTheme="minorHAnsi" w:cs="Helvetica Neue"/>
          <w:sz w:val="22"/>
          <w:szCs w:val="22"/>
          <w:lang w:val="en-US" w:eastAsia="en-US"/>
        </w:rPr>
        <w:t>ă</w:t>
      </w:r>
      <w:r>
        <w:rPr>
          <w:rFonts w:asciiTheme="minorHAnsi" w:eastAsiaTheme="minorHAnsi" w:hAnsiTheme="minorHAnsi" w:cs="Helvetica Neue"/>
          <w:sz w:val="22"/>
          <w:szCs w:val="22"/>
          <w:lang w:val="en-US" w:eastAsia="en-US"/>
        </w:rPr>
        <w:t xml:space="preserve">lin Grigore, General Manager </w:t>
      </w:r>
      <w:r w:rsidR="001E2DB2">
        <w:rPr>
          <w:rFonts w:asciiTheme="minorHAnsi" w:eastAsiaTheme="minorHAnsi" w:hAnsiTheme="minorHAnsi" w:cs="Helvetica Neue"/>
          <w:sz w:val="22"/>
          <w:szCs w:val="22"/>
          <w:lang w:val="ro-RO" w:eastAsia="en-US"/>
        </w:rPr>
        <w:t>„</w:t>
      </w:r>
      <w:r>
        <w:rPr>
          <w:rFonts w:asciiTheme="minorHAnsi" w:eastAsiaTheme="minorHAnsi" w:hAnsiTheme="minorHAnsi" w:cs="Helvetica Neue"/>
          <w:sz w:val="22"/>
          <w:szCs w:val="22"/>
          <w:lang w:val="en-US" w:eastAsia="en-US"/>
        </w:rPr>
        <w:t>SudRezidential.RO</w:t>
      </w:r>
      <w:r w:rsidR="001E2DB2">
        <w:rPr>
          <w:rFonts w:asciiTheme="minorHAnsi" w:eastAsiaTheme="minorHAnsi" w:hAnsiTheme="minorHAnsi" w:cs="Helvetica Neue"/>
          <w:sz w:val="22"/>
          <w:szCs w:val="22"/>
          <w:lang w:val="en-US" w:eastAsia="en-US"/>
        </w:rPr>
        <w:t>”, apreci</w:t>
      </w:r>
      <w:r>
        <w:rPr>
          <w:rFonts w:asciiTheme="minorHAnsi" w:eastAsiaTheme="minorHAnsi" w:hAnsiTheme="minorHAnsi" w:cs="Helvetica Neue"/>
          <w:sz w:val="22"/>
          <w:szCs w:val="22"/>
          <w:lang w:val="en-US" w:eastAsia="en-US"/>
        </w:rPr>
        <w:t>az</w:t>
      </w:r>
      <w:r w:rsidR="001E2DB2">
        <w:rPr>
          <w:rFonts w:asciiTheme="minorHAnsi" w:eastAsiaTheme="minorHAnsi" w:hAnsiTheme="minorHAnsi" w:cs="Helvetica Neue"/>
          <w:sz w:val="22"/>
          <w:szCs w:val="22"/>
          <w:lang w:val="en-US" w:eastAsia="en-US"/>
        </w:rPr>
        <w:t>ă</w:t>
      </w:r>
      <w:r>
        <w:rPr>
          <w:rFonts w:asciiTheme="minorHAnsi" w:eastAsiaTheme="minorHAnsi" w:hAnsiTheme="minorHAnsi" w:cs="Helvetica Neue"/>
          <w:sz w:val="22"/>
          <w:szCs w:val="22"/>
          <w:lang w:val="en-US" w:eastAsia="en-US"/>
        </w:rPr>
        <w:t xml:space="preserve"> c</w:t>
      </w:r>
      <w:r w:rsidR="001E2DB2">
        <w:rPr>
          <w:rFonts w:asciiTheme="minorHAnsi" w:eastAsiaTheme="minorHAnsi" w:hAnsiTheme="minorHAnsi" w:cs="Helvetica Neue"/>
          <w:sz w:val="22"/>
          <w:szCs w:val="22"/>
          <w:lang w:val="en-US" w:eastAsia="en-US"/>
        </w:rPr>
        <w:t xml:space="preserve">ă </w:t>
      </w:r>
      <w:r w:rsidR="001E2DB2">
        <w:rPr>
          <w:rFonts w:asciiTheme="minorHAnsi" w:eastAsiaTheme="minorHAnsi" w:hAnsiTheme="minorHAnsi" w:cs="Helvetica Neue"/>
          <w:sz w:val="22"/>
          <w:szCs w:val="22"/>
          <w:lang w:val="ro-RO" w:eastAsia="en-US"/>
        </w:rPr>
        <w:t>„</w:t>
      </w:r>
      <w:r>
        <w:rPr>
          <w:rFonts w:asciiTheme="minorHAnsi" w:eastAsiaTheme="minorHAnsi" w:hAnsiTheme="minorHAnsi" w:cs="Helvetica Neue"/>
          <w:sz w:val="22"/>
          <w:szCs w:val="22"/>
          <w:lang w:val="en-US" w:eastAsia="en-US"/>
        </w:rPr>
        <w:t>anul imobiliar 2015 va fi unul al evolu</w:t>
      </w:r>
      <w:r w:rsidR="001E2DB2">
        <w:rPr>
          <w:rFonts w:asciiTheme="minorHAnsi" w:eastAsiaTheme="minorHAnsi" w:hAnsiTheme="minorHAnsi" w:cs="Helvetica Neue"/>
          <w:sz w:val="22"/>
          <w:szCs w:val="22"/>
          <w:lang w:val="en-US" w:eastAsia="en-US"/>
        </w:rPr>
        <w:t>ţ</w:t>
      </w:r>
      <w:r>
        <w:rPr>
          <w:rFonts w:asciiTheme="minorHAnsi" w:eastAsiaTheme="minorHAnsi" w:hAnsiTheme="minorHAnsi" w:cs="Helvetica Neue"/>
          <w:sz w:val="22"/>
          <w:szCs w:val="22"/>
          <w:lang w:val="en-US" w:eastAsia="en-US"/>
        </w:rPr>
        <w:t>iei continue.</w:t>
      </w:r>
      <w:r w:rsidR="001E2DB2">
        <w:rPr>
          <w:rFonts w:asciiTheme="minorHAnsi" w:eastAsiaTheme="minorHAnsi" w:hAnsiTheme="minorHAnsi" w:cs="Helvetica Neue"/>
          <w:sz w:val="22"/>
          <w:szCs w:val="22"/>
          <w:lang w:val="en-US" w:eastAsia="en-US"/>
        </w:rPr>
        <w:t xml:space="preserve"> </w:t>
      </w:r>
      <w:r w:rsidRPr="00CC1B30">
        <w:rPr>
          <w:rFonts w:asciiTheme="minorHAnsi" w:eastAsiaTheme="minorHAnsi" w:hAnsiTheme="minorHAnsi" w:cs="Helvetica Neue"/>
          <w:sz w:val="22"/>
          <w:szCs w:val="22"/>
          <w:lang w:val="en-US" w:eastAsia="en-US"/>
        </w:rPr>
        <w:t xml:space="preserve">Zona </w:t>
      </w:r>
      <w:r w:rsidR="00196E85">
        <w:rPr>
          <w:rFonts w:asciiTheme="minorHAnsi" w:eastAsiaTheme="minorHAnsi" w:hAnsiTheme="minorHAnsi" w:cs="Helvetica Neue"/>
          <w:sz w:val="22"/>
          <w:szCs w:val="22"/>
          <w:lang w:val="en-US" w:eastAsia="en-US"/>
        </w:rPr>
        <w:t>de Sud a Capitalei cunoa</w:t>
      </w:r>
      <w:r w:rsidR="001E2DB2">
        <w:rPr>
          <w:rFonts w:asciiTheme="minorHAnsi" w:eastAsiaTheme="minorHAnsi" w:hAnsiTheme="minorHAnsi" w:cs="Helvetica Neue"/>
          <w:sz w:val="22"/>
          <w:szCs w:val="22"/>
          <w:lang w:val="en-US" w:eastAsia="en-US"/>
        </w:rPr>
        <w:t>ş</w:t>
      </w:r>
      <w:r w:rsidR="00196E85">
        <w:rPr>
          <w:rFonts w:asciiTheme="minorHAnsi" w:eastAsiaTheme="minorHAnsi" w:hAnsiTheme="minorHAnsi" w:cs="Helvetica Neue"/>
          <w:sz w:val="22"/>
          <w:szCs w:val="22"/>
          <w:lang w:val="en-US" w:eastAsia="en-US"/>
        </w:rPr>
        <w:t xml:space="preserve">te o </w:t>
      </w:r>
      <w:r w:rsidRPr="00CC1B30">
        <w:rPr>
          <w:rFonts w:asciiTheme="minorHAnsi" w:eastAsiaTheme="minorHAnsi" w:hAnsiTheme="minorHAnsi" w:cs="Helvetica Neue"/>
          <w:sz w:val="22"/>
          <w:szCs w:val="22"/>
          <w:lang w:val="en-US" w:eastAsia="en-US"/>
        </w:rPr>
        <w:t>e</w:t>
      </w:r>
      <w:r w:rsidR="001E2DB2">
        <w:rPr>
          <w:rFonts w:asciiTheme="minorHAnsi" w:eastAsiaTheme="minorHAnsi" w:hAnsiTheme="minorHAnsi" w:cs="Helvetica Neue"/>
          <w:sz w:val="22"/>
          <w:szCs w:val="22"/>
          <w:lang w:val="en-US" w:eastAsia="en-US"/>
        </w:rPr>
        <w:t>xtindere</w:t>
      </w:r>
      <w:r w:rsidR="00813684">
        <w:rPr>
          <w:rFonts w:asciiTheme="minorHAnsi" w:eastAsiaTheme="minorHAnsi" w:hAnsiTheme="minorHAnsi" w:cs="Helvetica Neue"/>
          <w:sz w:val="22"/>
          <w:szCs w:val="22"/>
          <w:lang w:val="en-US" w:eastAsia="en-US"/>
        </w:rPr>
        <w:t xml:space="preserve"> fulminant</w:t>
      </w:r>
      <w:r w:rsidR="001E2DB2">
        <w:rPr>
          <w:rFonts w:asciiTheme="minorHAnsi" w:eastAsiaTheme="minorHAnsi" w:hAnsiTheme="minorHAnsi" w:cs="Helvetica Neue"/>
          <w:sz w:val="22"/>
          <w:szCs w:val="22"/>
          <w:lang w:val="en-US" w:eastAsia="en-US"/>
        </w:rPr>
        <w:t>ă</w:t>
      </w:r>
      <w:r w:rsidR="00196E85">
        <w:rPr>
          <w:rFonts w:asciiTheme="minorHAnsi" w:eastAsiaTheme="minorHAnsi" w:hAnsiTheme="minorHAnsi" w:cs="Helvetica Neue"/>
          <w:sz w:val="22"/>
          <w:szCs w:val="22"/>
          <w:lang w:val="en-US" w:eastAsia="en-US"/>
        </w:rPr>
        <w:t>. Dovad</w:t>
      </w:r>
      <w:r w:rsidR="001E2DB2">
        <w:rPr>
          <w:rFonts w:asciiTheme="minorHAnsi" w:eastAsiaTheme="minorHAnsi" w:hAnsiTheme="minorHAnsi" w:cs="Helvetica Neue"/>
          <w:sz w:val="22"/>
          <w:szCs w:val="22"/>
          <w:lang w:val="en-US" w:eastAsia="en-US"/>
        </w:rPr>
        <w:t>ă</w:t>
      </w:r>
      <w:r w:rsidR="00196E85">
        <w:rPr>
          <w:rFonts w:asciiTheme="minorHAnsi" w:eastAsiaTheme="minorHAnsi" w:hAnsiTheme="minorHAnsi" w:cs="Helvetica Neue"/>
          <w:sz w:val="22"/>
          <w:szCs w:val="22"/>
          <w:lang w:val="en-US" w:eastAsia="en-US"/>
        </w:rPr>
        <w:t xml:space="preserve"> st</w:t>
      </w:r>
      <w:r w:rsidR="001E2DB2">
        <w:rPr>
          <w:rFonts w:asciiTheme="minorHAnsi" w:eastAsiaTheme="minorHAnsi" w:hAnsiTheme="minorHAnsi" w:cs="Helvetica Neue"/>
          <w:sz w:val="22"/>
          <w:szCs w:val="22"/>
          <w:lang w:val="en-US" w:eastAsia="en-US"/>
        </w:rPr>
        <w:t>ă</w:t>
      </w:r>
      <w:r w:rsidR="00196E85">
        <w:rPr>
          <w:rFonts w:asciiTheme="minorHAnsi" w:eastAsiaTheme="minorHAnsi" w:hAnsiTheme="minorHAnsi" w:cs="Helvetica Neue"/>
          <w:sz w:val="22"/>
          <w:szCs w:val="22"/>
          <w:lang w:val="en-US" w:eastAsia="en-US"/>
        </w:rPr>
        <w:t xml:space="preserve"> faptul c</w:t>
      </w:r>
      <w:r w:rsidR="001E2DB2">
        <w:rPr>
          <w:rFonts w:asciiTheme="minorHAnsi" w:eastAsiaTheme="minorHAnsi" w:hAnsiTheme="minorHAnsi" w:cs="Helvetica Neue"/>
          <w:sz w:val="22"/>
          <w:szCs w:val="22"/>
          <w:lang w:val="en-US" w:eastAsia="en-US"/>
        </w:rPr>
        <w:t>ă</w:t>
      </w:r>
      <w:r w:rsidR="00196E85">
        <w:rPr>
          <w:rFonts w:asciiTheme="minorHAnsi" w:eastAsiaTheme="minorHAnsi" w:hAnsiTheme="minorHAnsi" w:cs="Helvetica Neue"/>
          <w:sz w:val="22"/>
          <w:szCs w:val="22"/>
          <w:lang w:val="en-US" w:eastAsia="en-US"/>
        </w:rPr>
        <w:t xml:space="preserve"> anul 2014 s-a </w:t>
      </w:r>
      <w:r w:rsidR="001E2DB2">
        <w:rPr>
          <w:rFonts w:asciiTheme="minorHAnsi" w:eastAsiaTheme="minorHAnsi" w:hAnsiTheme="minorHAnsi" w:cs="Helvetica Neue"/>
          <w:sz w:val="22"/>
          <w:szCs w:val="22"/>
          <w:lang w:val="en-US" w:eastAsia="en-US"/>
        </w:rPr>
        <w:t>î</w:t>
      </w:r>
      <w:r w:rsidRPr="00CC1B30">
        <w:rPr>
          <w:rFonts w:asciiTheme="minorHAnsi" w:eastAsiaTheme="minorHAnsi" w:hAnsiTheme="minorHAnsi" w:cs="Helvetica Neue"/>
          <w:sz w:val="22"/>
          <w:szCs w:val="22"/>
          <w:lang w:val="en-US" w:eastAsia="en-US"/>
        </w:rPr>
        <w:t>ncheia</w:t>
      </w:r>
      <w:r w:rsidR="008A4794">
        <w:rPr>
          <w:rFonts w:asciiTheme="minorHAnsi" w:eastAsiaTheme="minorHAnsi" w:hAnsiTheme="minorHAnsi" w:cs="Helvetica Neue"/>
          <w:sz w:val="22"/>
          <w:szCs w:val="22"/>
          <w:lang w:val="en-US" w:eastAsia="en-US"/>
        </w:rPr>
        <w:t xml:space="preserve">t cu cele mai bune rezultate </w:t>
      </w:r>
      <w:r w:rsidR="001E2DB2">
        <w:rPr>
          <w:rFonts w:asciiTheme="minorHAnsi" w:eastAsiaTheme="minorHAnsi" w:hAnsiTheme="minorHAnsi" w:cs="Helvetica Neue"/>
          <w:sz w:val="22"/>
          <w:szCs w:val="22"/>
          <w:lang w:val="en-US" w:eastAsia="en-US"/>
        </w:rPr>
        <w:t>î</w:t>
      </w:r>
      <w:r w:rsidR="008A4794">
        <w:rPr>
          <w:rFonts w:asciiTheme="minorHAnsi" w:eastAsiaTheme="minorHAnsi" w:hAnsiTheme="minorHAnsi" w:cs="Helvetica Neue"/>
          <w:sz w:val="22"/>
          <w:szCs w:val="22"/>
          <w:lang w:val="en-US" w:eastAsia="en-US"/>
        </w:rPr>
        <w:t>n</w:t>
      </w:r>
      <w:r w:rsidRPr="00CC1B30">
        <w:rPr>
          <w:rFonts w:asciiTheme="minorHAnsi" w:eastAsiaTheme="minorHAnsi" w:hAnsiTheme="minorHAnsi" w:cs="Helvetica Neue"/>
          <w:sz w:val="22"/>
          <w:szCs w:val="22"/>
          <w:lang w:val="en-US" w:eastAsia="en-US"/>
        </w:rPr>
        <w:t xml:space="preserve"> domen</w:t>
      </w:r>
      <w:r w:rsidR="00937C9D">
        <w:rPr>
          <w:rFonts w:asciiTheme="minorHAnsi" w:eastAsiaTheme="minorHAnsi" w:hAnsiTheme="minorHAnsi" w:cs="Helvetica Neue"/>
          <w:sz w:val="22"/>
          <w:szCs w:val="22"/>
          <w:lang w:val="en-US" w:eastAsia="en-US"/>
        </w:rPr>
        <w:t>iul imobiliar din ultimii ani, iar la TNI lans</w:t>
      </w:r>
      <w:r w:rsidR="001E2DB2">
        <w:rPr>
          <w:rFonts w:asciiTheme="minorHAnsi" w:eastAsiaTheme="minorHAnsi" w:hAnsiTheme="minorHAnsi" w:cs="Helvetica Neue"/>
          <w:sz w:val="22"/>
          <w:szCs w:val="22"/>
          <w:lang w:val="en-US" w:eastAsia="en-US"/>
        </w:rPr>
        <w:t>ăm unul</w:t>
      </w:r>
      <w:r w:rsidRPr="00CC1B30">
        <w:rPr>
          <w:rFonts w:asciiTheme="minorHAnsi" w:eastAsiaTheme="minorHAnsi" w:hAnsiTheme="minorHAnsi" w:cs="Helvetica Neue"/>
          <w:sz w:val="22"/>
          <w:szCs w:val="22"/>
          <w:lang w:val="en-US" w:eastAsia="en-US"/>
        </w:rPr>
        <w:t xml:space="preserve"> dintre ce</w:t>
      </w:r>
      <w:r w:rsidR="00196E85">
        <w:rPr>
          <w:rFonts w:asciiTheme="minorHAnsi" w:eastAsiaTheme="minorHAnsi" w:hAnsiTheme="minorHAnsi" w:cs="Helvetica Neue"/>
          <w:sz w:val="22"/>
          <w:szCs w:val="22"/>
          <w:lang w:val="en-US" w:eastAsia="en-US"/>
        </w:rPr>
        <w:t>le mai mari proiecte din Bucure</w:t>
      </w:r>
      <w:r w:rsidR="001E2DB2">
        <w:rPr>
          <w:rFonts w:asciiTheme="minorHAnsi" w:eastAsiaTheme="minorHAnsi" w:hAnsiTheme="minorHAnsi" w:cs="Helvetica Neue"/>
          <w:sz w:val="22"/>
          <w:szCs w:val="22"/>
          <w:lang w:val="en-US" w:eastAsia="en-US"/>
        </w:rPr>
        <w:t>ş</w:t>
      </w:r>
      <w:r w:rsidRPr="00CC1B30">
        <w:rPr>
          <w:rFonts w:asciiTheme="minorHAnsi" w:eastAsiaTheme="minorHAnsi" w:hAnsiTheme="minorHAnsi" w:cs="Helvetica Neue"/>
          <w:sz w:val="22"/>
          <w:szCs w:val="22"/>
          <w:lang w:val="en-US" w:eastAsia="en-US"/>
        </w:rPr>
        <w:t xml:space="preserve">ti, </w:t>
      </w:r>
      <w:r w:rsidR="00937C9D">
        <w:rPr>
          <w:rFonts w:asciiTheme="minorHAnsi" w:eastAsiaTheme="minorHAnsi" w:hAnsiTheme="minorHAnsi" w:cs="Helvetica Neue"/>
          <w:sz w:val="22"/>
          <w:szCs w:val="22"/>
          <w:lang w:val="en-US" w:eastAsia="en-US"/>
        </w:rPr>
        <w:t>primul Parc Reziden</w:t>
      </w:r>
      <w:r w:rsidR="001E2DB2">
        <w:rPr>
          <w:rFonts w:asciiTheme="minorHAnsi" w:eastAsiaTheme="minorHAnsi" w:hAnsiTheme="minorHAnsi" w:cs="Helvetica Neue"/>
          <w:sz w:val="22"/>
          <w:szCs w:val="22"/>
          <w:lang w:val="en-US" w:eastAsia="en-US"/>
        </w:rPr>
        <w:t>ţ</w:t>
      </w:r>
      <w:r w:rsidR="00937C9D">
        <w:rPr>
          <w:rFonts w:asciiTheme="minorHAnsi" w:eastAsiaTheme="minorHAnsi" w:hAnsiTheme="minorHAnsi" w:cs="Helvetica Neue"/>
          <w:sz w:val="22"/>
          <w:szCs w:val="22"/>
          <w:lang w:val="en-US" w:eastAsia="en-US"/>
        </w:rPr>
        <w:t>ial din Rom</w:t>
      </w:r>
      <w:r w:rsidR="001E2DB2">
        <w:rPr>
          <w:rFonts w:asciiTheme="minorHAnsi" w:eastAsiaTheme="minorHAnsi" w:hAnsiTheme="minorHAnsi" w:cs="Helvetica Neue"/>
          <w:sz w:val="22"/>
          <w:szCs w:val="22"/>
          <w:lang w:val="en-US" w:eastAsia="en-US"/>
        </w:rPr>
        <w:t>â</w:t>
      </w:r>
      <w:r w:rsidRPr="00CC1B30">
        <w:rPr>
          <w:rFonts w:asciiTheme="minorHAnsi" w:eastAsiaTheme="minorHAnsi" w:hAnsiTheme="minorHAnsi" w:cs="Helvetica Neue"/>
          <w:sz w:val="22"/>
          <w:szCs w:val="22"/>
          <w:lang w:val="en-US" w:eastAsia="en-US"/>
        </w:rPr>
        <w:t xml:space="preserve">nia </w:t>
      </w:r>
      <w:r w:rsidR="001E2DB2">
        <w:rPr>
          <w:rFonts w:asciiTheme="minorHAnsi" w:eastAsiaTheme="minorHAnsi" w:hAnsiTheme="minorHAnsi" w:cs="Helvetica Neue"/>
          <w:sz w:val="22"/>
          <w:szCs w:val="22"/>
          <w:lang w:val="en-US" w:eastAsia="en-US"/>
        </w:rPr>
        <w:t>–</w:t>
      </w:r>
      <w:r w:rsidRPr="00CC1B30">
        <w:rPr>
          <w:rFonts w:asciiTheme="minorHAnsi" w:eastAsiaTheme="minorHAnsi" w:hAnsiTheme="minorHAnsi" w:cs="Helvetica Neue"/>
          <w:sz w:val="22"/>
          <w:szCs w:val="22"/>
          <w:lang w:val="en-US" w:eastAsia="en-US"/>
        </w:rPr>
        <w:t xml:space="preserve"> </w:t>
      </w:r>
      <w:r w:rsidR="001E2DB2">
        <w:rPr>
          <w:rFonts w:asciiTheme="minorHAnsi" w:eastAsiaTheme="minorHAnsi" w:hAnsiTheme="minorHAnsi" w:cs="Helvetica Neue"/>
          <w:sz w:val="22"/>
          <w:szCs w:val="22"/>
          <w:lang w:val="ro-RO" w:eastAsia="en-US"/>
        </w:rPr>
        <w:t>„</w:t>
      </w:r>
      <w:r w:rsidRPr="00CC1B30">
        <w:rPr>
          <w:rFonts w:asciiTheme="minorHAnsi" w:eastAsiaTheme="minorHAnsi" w:hAnsiTheme="minorHAnsi" w:cs="Helvetica Neue"/>
          <w:sz w:val="22"/>
          <w:szCs w:val="22"/>
          <w:lang w:val="en-US" w:eastAsia="en-US"/>
        </w:rPr>
        <w:t>METALURGIEI PARK RESIDENCE</w:t>
      </w:r>
      <w:r w:rsidR="001E2DB2">
        <w:rPr>
          <w:rFonts w:asciiTheme="minorHAnsi" w:eastAsiaTheme="minorHAnsi" w:hAnsiTheme="minorHAnsi" w:cs="Helvetica Neue"/>
          <w:sz w:val="22"/>
          <w:szCs w:val="22"/>
          <w:lang w:val="en-US" w:eastAsia="en-US"/>
        </w:rPr>
        <w:t>”</w:t>
      </w:r>
      <w:r w:rsidRPr="00CC1B30">
        <w:rPr>
          <w:rFonts w:asciiTheme="minorHAnsi" w:eastAsiaTheme="minorHAnsi" w:hAnsiTheme="minorHAnsi" w:cs="Helvetica Neue"/>
          <w:sz w:val="22"/>
          <w:szCs w:val="22"/>
          <w:lang w:val="en-US" w:eastAsia="en-US"/>
        </w:rPr>
        <w:t xml:space="preserve"> - un concept 100% al SudRezidential.ro.</w:t>
      </w:r>
      <w:r w:rsidR="00937C9D">
        <w:rPr>
          <w:rFonts w:asciiTheme="minorHAnsi" w:eastAsiaTheme="minorHAnsi" w:hAnsiTheme="minorHAnsi" w:cs="Helvetica Neue"/>
          <w:sz w:val="22"/>
          <w:szCs w:val="22"/>
          <w:lang w:val="en-US" w:eastAsia="en-US"/>
        </w:rPr>
        <w:t>”</w:t>
      </w:r>
    </w:p>
    <w:p w14:paraId="1CC119FE" w14:textId="77777777" w:rsidR="00937C9D" w:rsidRDefault="00937C9D" w:rsidP="00813684">
      <w:pPr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  <w:lang w:val="ro-RO"/>
        </w:rPr>
      </w:pPr>
    </w:p>
    <w:p w14:paraId="4EE865F3" w14:textId="77777777" w:rsidR="00736205" w:rsidRDefault="00C1298B" w:rsidP="00736205">
      <w:pPr>
        <w:spacing w:line="100" w:lineRule="atLeast"/>
        <w:ind w:firstLine="720"/>
        <w:jc w:val="both"/>
        <w:rPr>
          <w:rFonts w:ascii="Calibri" w:hAnsi="Calibri"/>
          <w:sz w:val="22"/>
          <w:szCs w:val="22"/>
          <w:lang w:val="it-IT"/>
        </w:rPr>
      </w:pPr>
      <w:r w:rsidRPr="003969ED">
        <w:rPr>
          <w:rFonts w:asciiTheme="minorHAnsi" w:hAnsiTheme="minorHAnsi"/>
          <w:color w:val="000000"/>
          <w:sz w:val="22"/>
          <w:szCs w:val="22"/>
          <w:lang w:val="ro-RO"/>
        </w:rPr>
        <w:t>Trendul cl</w:t>
      </w:r>
      <w:r w:rsidR="001E2DB2">
        <w:rPr>
          <w:rFonts w:asciiTheme="minorHAnsi" w:hAnsiTheme="minorHAnsi"/>
          <w:color w:val="000000"/>
          <w:sz w:val="22"/>
          <w:szCs w:val="22"/>
          <w:lang w:val="ro-RO"/>
        </w:rPr>
        <w:t>ă</w:t>
      </w:r>
      <w:r w:rsidRPr="003969ED">
        <w:rPr>
          <w:rFonts w:asciiTheme="minorHAnsi" w:hAnsiTheme="minorHAnsi"/>
          <w:color w:val="000000"/>
          <w:sz w:val="22"/>
          <w:szCs w:val="22"/>
          <w:lang w:val="ro-RO"/>
        </w:rPr>
        <w:t xml:space="preserve">dirilor verzi a luat amploare </w:t>
      </w:r>
      <w:r w:rsidR="001E2DB2">
        <w:rPr>
          <w:rFonts w:asciiTheme="minorHAnsi" w:hAnsiTheme="minorHAnsi"/>
          <w:color w:val="000000"/>
          <w:sz w:val="22"/>
          <w:szCs w:val="22"/>
          <w:lang w:val="ro-RO"/>
        </w:rPr>
        <w:t>ş</w:t>
      </w:r>
      <w:r w:rsidRPr="003969ED">
        <w:rPr>
          <w:rFonts w:asciiTheme="minorHAnsi" w:hAnsiTheme="minorHAnsi"/>
          <w:color w:val="000000"/>
          <w:sz w:val="22"/>
          <w:szCs w:val="22"/>
          <w:lang w:val="ro-RO"/>
        </w:rPr>
        <w:t xml:space="preserve">i </w:t>
      </w:r>
      <w:r w:rsidR="001E2DB2">
        <w:rPr>
          <w:rFonts w:asciiTheme="minorHAnsi" w:hAnsiTheme="minorHAnsi"/>
          <w:color w:val="000000"/>
          <w:sz w:val="22"/>
          <w:szCs w:val="22"/>
          <w:lang w:val="ro-RO"/>
        </w:rPr>
        <w:t>î</w:t>
      </w:r>
      <w:r w:rsidRPr="003969ED">
        <w:rPr>
          <w:rFonts w:asciiTheme="minorHAnsi" w:hAnsiTheme="minorHAnsi"/>
          <w:color w:val="000000"/>
          <w:sz w:val="22"/>
          <w:szCs w:val="22"/>
          <w:lang w:val="ro-RO"/>
        </w:rPr>
        <w:t>n Rom</w:t>
      </w:r>
      <w:r w:rsidR="001E2DB2">
        <w:rPr>
          <w:rFonts w:asciiTheme="minorHAnsi" w:hAnsiTheme="minorHAnsi"/>
          <w:color w:val="000000"/>
          <w:sz w:val="22"/>
          <w:szCs w:val="22"/>
          <w:lang w:val="ro-RO"/>
        </w:rPr>
        <w:t>â</w:t>
      </w:r>
      <w:r w:rsidRPr="003969ED">
        <w:rPr>
          <w:rFonts w:asciiTheme="minorHAnsi" w:hAnsiTheme="minorHAnsi"/>
          <w:color w:val="000000"/>
          <w:sz w:val="22"/>
          <w:szCs w:val="22"/>
          <w:lang w:val="ro-RO"/>
        </w:rPr>
        <w:t>ni</w:t>
      </w:r>
      <w:r w:rsidRPr="00C1298B">
        <w:rPr>
          <w:rFonts w:asciiTheme="minorHAnsi" w:hAnsiTheme="minorHAnsi"/>
          <w:sz w:val="22"/>
          <w:szCs w:val="22"/>
          <w:lang w:val="ro-RO"/>
        </w:rPr>
        <w:t>a</w:t>
      </w:r>
      <w:r w:rsidRPr="00C1298B">
        <w:rPr>
          <w:rFonts w:ascii="Calibri" w:hAnsi="Calibri"/>
          <w:sz w:val="22"/>
          <w:szCs w:val="22"/>
          <w:lang w:val="it-IT"/>
        </w:rPr>
        <w:t>.</w:t>
      </w:r>
      <w:r>
        <w:rPr>
          <w:rFonts w:ascii="Calibri" w:hAnsi="Calibri"/>
          <w:sz w:val="22"/>
          <w:szCs w:val="22"/>
          <w:lang w:val="it-IT"/>
        </w:rPr>
        <w:t xml:space="preserve"> </w:t>
      </w:r>
      <w:r w:rsidRPr="00C1298B">
        <w:rPr>
          <w:rFonts w:ascii="Calibri" w:hAnsi="Calibri"/>
          <w:sz w:val="22"/>
          <w:szCs w:val="22"/>
          <w:lang w:val="it-IT"/>
        </w:rPr>
        <w:t>Cu scopul de a furniza cump</w:t>
      </w:r>
      <w:r w:rsidR="001E2DB2">
        <w:rPr>
          <w:rFonts w:ascii="Calibri" w:hAnsi="Calibri"/>
          <w:sz w:val="22"/>
          <w:szCs w:val="22"/>
          <w:lang w:val="it-IT"/>
        </w:rPr>
        <w:t>ă</w:t>
      </w:r>
      <w:r w:rsidRPr="00C1298B">
        <w:rPr>
          <w:rFonts w:ascii="Calibri" w:hAnsi="Calibri"/>
          <w:sz w:val="22"/>
          <w:szCs w:val="22"/>
          <w:lang w:val="it-IT"/>
        </w:rPr>
        <w:t>r</w:t>
      </w:r>
      <w:r w:rsidR="001E2DB2">
        <w:rPr>
          <w:rFonts w:ascii="Calibri" w:hAnsi="Calibri"/>
          <w:sz w:val="22"/>
          <w:szCs w:val="22"/>
          <w:lang w:val="it-IT"/>
        </w:rPr>
        <w:t>ă</w:t>
      </w:r>
      <w:r w:rsidRPr="00C1298B">
        <w:rPr>
          <w:rFonts w:ascii="Calibri" w:hAnsi="Calibri"/>
          <w:sz w:val="22"/>
          <w:szCs w:val="22"/>
          <w:lang w:val="it-IT"/>
        </w:rPr>
        <w:t>torilor de locuin</w:t>
      </w:r>
      <w:r w:rsidR="00736205">
        <w:rPr>
          <w:rFonts w:ascii="Calibri" w:hAnsi="Calibri"/>
          <w:sz w:val="22"/>
          <w:szCs w:val="22"/>
          <w:lang w:val="it-IT"/>
        </w:rPr>
        <w:t>ţ</w:t>
      </w:r>
      <w:r w:rsidRPr="00C1298B">
        <w:rPr>
          <w:rFonts w:ascii="Calibri" w:hAnsi="Calibri"/>
          <w:sz w:val="22"/>
          <w:szCs w:val="22"/>
          <w:lang w:val="it-IT"/>
        </w:rPr>
        <w:t>e informa</w:t>
      </w:r>
      <w:r w:rsidR="00736205">
        <w:rPr>
          <w:rFonts w:ascii="Calibri" w:hAnsi="Calibri"/>
          <w:sz w:val="22"/>
          <w:szCs w:val="22"/>
          <w:lang w:val="it-IT"/>
        </w:rPr>
        <w:t>ţ</w:t>
      </w:r>
      <w:r w:rsidRPr="00C1298B">
        <w:rPr>
          <w:rFonts w:ascii="Calibri" w:hAnsi="Calibri"/>
          <w:sz w:val="22"/>
          <w:szCs w:val="22"/>
          <w:lang w:val="it-IT"/>
        </w:rPr>
        <w:t>ii importante despre beneficiile financiare, pentru s</w:t>
      </w:r>
      <w:r w:rsidR="00736205">
        <w:rPr>
          <w:rFonts w:ascii="Calibri" w:hAnsi="Calibri"/>
          <w:sz w:val="22"/>
          <w:szCs w:val="22"/>
          <w:lang w:val="it-IT"/>
        </w:rPr>
        <w:t>ă</w:t>
      </w:r>
      <w:r w:rsidRPr="00C1298B">
        <w:rPr>
          <w:rFonts w:ascii="Calibri" w:hAnsi="Calibri"/>
          <w:sz w:val="22"/>
          <w:szCs w:val="22"/>
          <w:lang w:val="it-IT"/>
        </w:rPr>
        <w:t>n</w:t>
      </w:r>
      <w:r w:rsidR="00736205">
        <w:rPr>
          <w:rFonts w:ascii="Calibri" w:hAnsi="Calibri"/>
          <w:sz w:val="22"/>
          <w:szCs w:val="22"/>
          <w:lang w:val="it-IT"/>
        </w:rPr>
        <w:t>ă</w:t>
      </w:r>
      <w:r w:rsidRPr="00C1298B">
        <w:rPr>
          <w:rFonts w:ascii="Calibri" w:hAnsi="Calibri"/>
          <w:sz w:val="22"/>
          <w:szCs w:val="22"/>
          <w:lang w:val="it-IT"/>
        </w:rPr>
        <w:t xml:space="preserve">tate </w:t>
      </w:r>
      <w:r w:rsidR="00736205">
        <w:rPr>
          <w:rFonts w:ascii="Calibri" w:hAnsi="Calibri"/>
          <w:sz w:val="22"/>
          <w:szCs w:val="22"/>
          <w:lang w:val="it-IT"/>
        </w:rPr>
        <w:t>ş</w:t>
      </w:r>
      <w:r w:rsidRPr="00C1298B">
        <w:rPr>
          <w:rFonts w:ascii="Calibri" w:hAnsi="Calibri"/>
          <w:sz w:val="22"/>
          <w:szCs w:val="22"/>
          <w:lang w:val="it-IT"/>
        </w:rPr>
        <w:t>i confort ale caselor cu eficien</w:t>
      </w:r>
      <w:r w:rsidR="00736205">
        <w:rPr>
          <w:rFonts w:ascii="Calibri" w:hAnsi="Calibri"/>
          <w:sz w:val="22"/>
          <w:szCs w:val="22"/>
          <w:lang w:val="it-IT"/>
        </w:rPr>
        <w:t>ţă</w:t>
      </w:r>
      <w:r w:rsidRPr="00C1298B">
        <w:rPr>
          <w:rFonts w:ascii="Calibri" w:hAnsi="Calibri"/>
          <w:sz w:val="22"/>
          <w:szCs w:val="22"/>
          <w:lang w:val="it-IT"/>
        </w:rPr>
        <w:t xml:space="preserve"> energetic</w:t>
      </w:r>
      <w:r w:rsidR="00736205">
        <w:rPr>
          <w:rFonts w:ascii="Calibri" w:hAnsi="Calibri"/>
          <w:sz w:val="22"/>
          <w:szCs w:val="22"/>
          <w:lang w:val="it-IT"/>
        </w:rPr>
        <w:t>ă</w:t>
      </w:r>
      <w:r w:rsidRPr="00C1298B">
        <w:rPr>
          <w:rFonts w:ascii="Calibri" w:hAnsi="Calibri"/>
          <w:sz w:val="22"/>
          <w:szCs w:val="22"/>
          <w:lang w:val="it-IT"/>
        </w:rPr>
        <w:t xml:space="preserve"> ridicat</w:t>
      </w:r>
      <w:r w:rsidR="00736205">
        <w:rPr>
          <w:rFonts w:ascii="Calibri" w:hAnsi="Calibri"/>
          <w:sz w:val="22"/>
          <w:szCs w:val="22"/>
          <w:lang w:val="it-IT"/>
        </w:rPr>
        <w:t>ă</w:t>
      </w:r>
      <w:r w:rsidRPr="00C1298B">
        <w:rPr>
          <w:rFonts w:ascii="Calibri" w:hAnsi="Calibri"/>
          <w:sz w:val="22"/>
          <w:szCs w:val="22"/>
          <w:lang w:val="it-IT"/>
        </w:rPr>
        <w:t xml:space="preserve"> </w:t>
      </w:r>
      <w:r w:rsidR="00736205">
        <w:rPr>
          <w:rFonts w:ascii="Calibri" w:hAnsi="Calibri"/>
          <w:sz w:val="22"/>
          <w:szCs w:val="22"/>
          <w:lang w:val="it-IT"/>
        </w:rPr>
        <w:t>ş</w:t>
      </w:r>
      <w:r w:rsidRPr="00C1298B">
        <w:rPr>
          <w:rFonts w:ascii="Calibri" w:hAnsi="Calibri"/>
          <w:sz w:val="22"/>
          <w:szCs w:val="22"/>
          <w:lang w:val="it-IT"/>
        </w:rPr>
        <w:t>i responsabile fa</w:t>
      </w:r>
      <w:r w:rsidR="00736205">
        <w:rPr>
          <w:rFonts w:ascii="Calibri" w:hAnsi="Calibri"/>
          <w:sz w:val="22"/>
          <w:szCs w:val="22"/>
          <w:lang w:val="it-IT"/>
        </w:rPr>
        <w:t>ţă</w:t>
      </w:r>
      <w:r w:rsidRPr="00C1298B">
        <w:rPr>
          <w:rFonts w:ascii="Calibri" w:hAnsi="Calibri"/>
          <w:sz w:val="22"/>
          <w:szCs w:val="22"/>
          <w:lang w:val="it-IT"/>
        </w:rPr>
        <w:t xml:space="preserve"> de mediu, Consiliul Rom</w:t>
      </w:r>
      <w:r w:rsidR="00736205">
        <w:rPr>
          <w:rFonts w:ascii="Calibri" w:hAnsi="Calibri"/>
          <w:sz w:val="22"/>
          <w:szCs w:val="22"/>
          <w:lang w:val="it-IT"/>
        </w:rPr>
        <w:t>â</w:t>
      </w:r>
      <w:r w:rsidRPr="00C1298B">
        <w:rPr>
          <w:rFonts w:ascii="Calibri" w:hAnsi="Calibri"/>
          <w:sz w:val="22"/>
          <w:szCs w:val="22"/>
          <w:lang w:val="it-IT"/>
        </w:rPr>
        <w:t>n pentru Cl</w:t>
      </w:r>
      <w:r w:rsidR="00736205">
        <w:rPr>
          <w:rFonts w:ascii="Calibri" w:hAnsi="Calibri"/>
          <w:sz w:val="22"/>
          <w:szCs w:val="22"/>
          <w:lang w:val="it-IT"/>
        </w:rPr>
        <w:t>ă</w:t>
      </w:r>
      <w:r w:rsidRPr="00C1298B">
        <w:rPr>
          <w:rFonts w:ascii="Calibri" w:hAnsi="Calibri"/>
          <w:sz w:val="22"/>
          <w:szCs w:val="22"/>
          <w:lang w:val="it-IT"/>
        </w:rPr>
        <w:t>diri Verzi (RoGBC) prezint</w:t>
      </w:r>
      <w:r w:rsidR="00736205">
        <w:rPr>
          <w:rFonts w:ascii="Calibri" w:hAnsi="Calibri"/>
          <w:sz w:val="22"/>
          <w:szCs w:val="22"/>
          <w:lang w:val="it-IT"/>
        </w:rPr>
        <w:t>ă</w:t>
      </w:r>
      <w:r w:rsidRPr="00C1298B">
        <w:rPr>
          <w:rFonts w:ascii="Calibri" w:hAnsi="Calibri"/>
          <w:sz w:val="22"/>
          <w:szCs w:val="22"/>
          <w:lang w:val="it-IT"/>
        </w:rPr>
        <w:t xml:space="preserve"> edi</w:t>
      </w:r>
      <w:r w:rsidR="00736205">
        <w:rPr>
          <w:rFonts w:ascii="Calibri" w:hAnsi="Calibri"/>
          <w:sz w:val="22"/>
          <w:szCs w:val="22"/>
          <w:lang w:val="it-IT"/>
        </w:rPr>
        <w:t>ţ</w:t>
      </w:r>
      <w:r w:rsidRPr="00C1298B">
        <w:rPr>
          <w:rFonts w:ascii="Calibri" w:hAnsi="Calibri"/>
          <w:sz w:val="22"/>
          <w:szCs w:val="22"/>
          <w:lang w:val="it-IT"/>
        </w:rPr>
        <w:t xml:space="preserve">ia a 4-a a </w:t>
      </w:r>
      <w:r w:rsidR="00736205">
        <w:rPr>
          <w:rFonts w:asciiTheme="minorHAnsi" w:eastAsiaTheme="minorHAnsi" w:hAnsiTheme="minorHAnsi" w:cs="Helvetica Neue"/>
          <w:sz w:val="22"/>
          <w:szCs w:val="22"/>
          <w:lang w:val="ro-RO" w:eastAsia="en-US"/>
        </w:rPr>
        <w:t>„</w:t>
      </w:r>
      <w:r w:rsidRPr="00C1298B">
        <w:rPr>
          <w:rFonts w:ascii="Calibri" w:hAnsi="Calibri"/>
          <w:i/>
          <w:sz w:val="22"/>
          <w:szCs w:val="22"/>
          <w:lang w:val="it-IT"/>
        </w:rPr>
        <w:t>Pavilionului Case Verzi</w:t>
      </w:r>
      <w:r w:rsidR="00736205">
        <w:rPr>
          <w:rFonts w:ascii="Calibri" w:hAnsi="Calibri"/>
          <w:i/>
          <w:sz w:val="22"/>
          <w:szCs w:val="22"/>
          <w:lang w:val="it-IT"/>
        </w:rPr>
        <w:t>”</w:t>
      </w:r>
      <w:r w:rsidRPr="00C1298B">
        <w:rPr>
          <w:rFonts w:ascii="Calibri" w:hAnsi="Calibri"/>
          <w:sz w:val="22"/>
          <w:szCs w:val="22"/>
          <w:lang w:val="it-IT"/>
        </w:rPr>
        <w:t xml:space="preserve"> la </w:t>
      </w:r>
      <w:r w:rsidR="00736205">
        <w:rPr>
          <w:rFonts w:asciiTheme="minorHAnsi" w:eastAsiaTheme="minorHAnsi" w:hAnsiTheme="minorHAnsi" w:cs="Helvetica Neue"/>
          <w:sz w:val="22"/>
          <w:szCs w:val="22"/>
          <w:lang w:val="ro-RO" w:eastAsia="en-US"/>
        </w:rPr>
        <w:t>„</w:t>
      </w:r>
      <w:r w:rsidRPr="00C1298B">
        <w:rPr>
          <w:rFonts w:ascii="Calibri" w:hAnsi="Calibri"/>
          <w:sz w:val="22"/>
          <w:szCs w:val="22"/>
          <w:lang w:val="it-IT"/>
        </w:rPr>
        <w:t>T</w:t>
      </w:r>
      <w:r w:rsidR="00736205">
        <w:rPr>
          <w:rFonts w:ascii="Calibri" w:hAnsi="Calibri"/>
          <w:sz w:val="22"/>
          <w:szCs w:val="22"/>
          <w:lang w:val="it-IT"/>
        </w:rPr>
        <w:t>â</w:t>
      </w:r>
      <w:r w:rsidRPr="00C1298B">
        <w:rPr>
          <w:rFonts w:ascii="Calibri" w:hAnsi="Calibri"/>
          <w:sz w:val="22"/>
          <w:szCs w:val="22"/>
          <w:lang w:val="it-IT"/>
        </w:rPr>
        <w:t>rgul Național Imobiliar</w:t>
      </w:r>
      <w:r w:rsidR="00736205">
        <w:rPr>
          <w:rFonts w:ascii="Calibri" w:hAnsi="Calibri"/>
          <w:sz w:val="22"/>
          <w:szCs w:val="22"/>
          <w:lang w:val="it-IT"/>
        </w:rPr>
        <w:t xml:space="preserve">”. </w:t>
      </w:r>
      <w:r w:rsidRPr="00C1298B">
        <w:rPr>
          <w:rFonts w:ascii="Calibri" w:hAnsi="Calibri"/>
          <w:sz w:val="22"/>
          <w:szCs w:val="22"/>
          <w:lang w:val="it-IT"/>
        </w:rPr>
        <w:t>Pe durata celor trei zile ale expozi</w:t>
      </w:r>
      <w:r w:rsidR="00736205">
        <w:rPr>
          <w:rFonts w:ascii="Calibri" w:hAnsi="Calibri"/>
          <w:sz w:val="22"/>
          <w:szCs w:val="22"/>
          <w:lang w:val="it-IT"/>
        </w:rPr>
        <w:t>ţ</w:t>
      </w:r>
      <w:r w:rsidRPr="00C1298B">
        <w:rPr>
          <w:rFonts w:ascii="Calibri" w:hAnsi="Calibri"/>
          <w:sz w:val="22"/>
          <w:szCs w:val="22"/>
          <w:lang w:val="it-IT"/>
        </w:rPr>
        <w:t>iei, exper</w:t>
      </w:r>
      <w:r w:rsidR="00736205">
        <w:rPr>
          <w:rFonts w:ascii="Calibri" w:hAnsi="Calibri"/>
          <w:sz w:val="22"/>
          <w:szCs w:val="22"/>
          <w:lang w:val="it-IT"/>
        </w:rPr>
        <w:t>ţ</w:t>
      </w:r>
      <w:r w:rsidRPr="00C1298B">
        <w:rPr>
          <w:rFonts w:ascii="Calibri" w:hAnsi="Calibri"/>
          <w:sz w:val="22"/>
          <w:szCs w:val="22"/>
          <w:lang w:val="it-IT"/>
        </w:rPr>
        <w:t>i din sectorul construc</w:t>
      </w:r>
      <w:r w:rsidR="00736205">
        <w:rPr>
          <w:rFonts w:ascii="Calibri" w:hAnsi="Calibri"/>
          <w:sz w:val="22"/>
          <w:szCs w:val="22"/>
          <w:lang w:val="it-IT"/>
        </w:rPr>
        <w:t>ţ</w:t>
      </w:r>
      <w:r w:rsidRPr="00C1298B">
        <w:rPr>
          <w:rFonts w:ascii="Calibri" w:hAnsi="Calibri"/>
          <w:sz w:val="22"/>
          <w:szCs w:val="22"/>
          <w:lang w:val="it-IT"/>
        </w:rPr>
        <w:t xml:space="preserve">iilor verzi vor </w:t>
      </w:r>
      <w:r>
        <w:rPr>
          <w:rFonts w:ascii="Calibri" w:hAnsi="Calibri"/>
          <w:sz w:val="22"/>
          <w:szCs w:val="22"/>
          <w:lang w:val="it-IT"/>
        </w:rPr>
        <w:t>sus</w:t>
      </w:r>
      <w:r w:rsidR="00736205">
        <w:rPr>
          <w:rFonts w:ascii="Calibri" w:hAnsi="Calibri"/>
          <w:sz w:val="22"/>
          <w:szCs w:val="22"/>
          <w:lang w:val="it-IT"/>
        </w:rPr>
        <w:t>ţ</w:t>
      </w:r>
      <w:r>
        <w:rPr>
          <w:rFonts w:ascii="Calibri" w:hAnsi="Calibri"/>
          <w:sz w:val="22"/>
          <w:szCs w:val="22"/>
          <w:lang w:val="it-IT"/>
        </w:rPr>
        <w:t>ine</w:t>
      </w:r>
      <w:r w:rsidRPr="00C1298B">
        <w:rPr>
          <w:rFonts w:ascii="Calibri" w:hAnsi="Calibri"/>
          <w:sz w:val="22"/>
          <w:szCs w:val="22"/>
          <w:lang w:val="it-IT"/>
        </w:rPr>
        <w:t xml:space="preserve"> peste </w:t>
      </w:r>
      <w:r w:rsidR="00736205">
        <w:rPr>
          <w:rFonts w:ascii="Calibri" w:hAnsi="Calibri"/>
          <w:sz w:val="22"/>
          <w:szCs w:val="22"/>
          <w:lang w:val="it-IT"/>
        </w:rPr>
        <w:t>30</w:t>
      </w:r>
      <w:r w:rsidRPr="00C1298B">
        <w:rPr>
          <w:rFonts w:ascii="Calibri" w:hAnsi="Calibri"/>
          <w:sz w:val="22"/>
          <w:szCs w:val="22"/>
          <w:lang w:val="it-IT"/>
        </w:rPr>
        <w:t xml:space="preserve"> de prezentari informative, </w:t>
      </w:r>
      <w:r>
        <w:rPr>
          <w:rFonts w:ascii="Calibri" w:hAnsi="Calibri"/>
          <w:sz w:val="22"/>
          <w:szCs w:val="22"/>
          <w:lang w:val="it-IT"/>
        </w:rPr>
        <w:t>vor</w:t>
      </w:r>
      <w:r w:rsidR="00AA2C12">
        <w:rPr>
          <w:rFonts w:ascii="Calibri" w:hAnsi="Calibri"/>
          <w:sz w:val="22"/>
          <w:szCs w:val="22"/>
          <w:lang w:val="it-IT"/>
        </w:rPr>
        <w:t xml:space="preserve"> o</w:t>
      </w:r>
      <w:r>
        <w:rPr>
          <w:rFonts w:ascii="Calibri" w:hAnsi="Calibri"/>
          <w:sz w:val="22"/>
          <w:szCs w:val="22"/>
          <w:lang w:val="it-IT"/>
        </w:rPr>
        <w:t>feri consulta</w:t>
      </w:r>
      <w:r w:rsidR="00736205">
        <w:rPr>
          <w:rFonts w:ascii="Calibri" w:hAnsi="Calibri"/>
          <w:sz w:val="22"/>
          <w:szCs w:val="22"/>
          <w:lang w:val="it-IT"/>
        </w:rPr>
        <w:t>ţ</w:t>
      </w:r>
      <w:r w:rsidRPr="00C1298B">
        <w:rPr>
          <w:rFonts w:ascii="Calibri" w:hAnsi="Calibri"/>
          <w:sz w:val="22"/>
          <w:szCs w:val="22"/>
          <w:lang w:val="it-IT"/>
        </w:rPr>
        <w:t xml:space="preserve">ii gratuite </w:t>
      </w:r>
      <w:r>
        <w:rPr>
          <w:rFonts w:ascii="Calibri" w:hAnsi="Calibri"/>
          <w:sz w:val="22"/>
          <w:szCs w:val="22"/>
          <w:lang w:val="it-IT"/>
        </w:rPr>
        <w:t>despre cum s</w:t>
      </w:r>
      <w:r w:rsidR="00736205">
        <w:rPr>
          <w:rFonts w:ascii="Calibri" w:hAnsi="Calibri"/>
          <w:sz w:val="22"/>
          <w:szCs w:val="22"/>
          <w:lang w:val="it-IT"/>
        </w:rPr>
        <w:t>ă</w:t>
      </w:r>
      <w:r>
        <w:rPr>
          <w:rFonts w:ascii="Calibri" w:hAnsi="Calibri"/>
          <w:sz w:val="22"/>
          <w:szCs w:val="22"/>
          <w:lang w:val="it-IT"/>
        </w:rPr>
        <w:t xml:space="preserve"> economise</w:t>
      </w:r>
      <w:r w:rsidR="00736205">
        <w:rPr>
          <w:rFonts w:ascii="Calibri" w:hAnsi="Calibri"/>
          <w:sz w:val="22"/>
          <w:szCs w:val="22"/>
          <w:lang w:val="it-IT"/>
        </w:rPr>
        <w:t>ş</w:t>
      </w:r>
      <w:r>
        <w:rPr>
          <w:rFonts w:ascii="Calibri" w:hAnsi="Calibri"/>
          <w:sz w:val="22"/>
          <w:szCs w:val="22"/>
          <w:lang w:val="it-IT"/>
        </w:rPr>
        <w:t>ti</w:t>
      </w:r>
      <w:r w:rsidRPr="00C1298B">
        <w:rPr>
          <w:rFonts w:ascii="Calibri" w:hAnsi="Calibri"/>
          <w:sz w:val="22"/>
          <w:szCs w:val="22"/>
          <w:lang w:val="it-IT"/>
        </w:rPr>
        <w:t xml:space="preserve"> bani </w:t>
      </w:r>
      <w:r>
        <w:rPr>
          <w:rFonts w:ascii="Calibri" w:hAnsi="Calibri"/>
          <w:sz w:val="22"/>
          <w:szCs w:val="22"/>
          <w:lang w:val="it-IT"/>
        </w:rPr>
        <w:t>aleg</w:t>
      </w:r>
      <w:r w:rsidR="00736205">
        <w:rPr>
          <w:rFonts w:ascii="Calibri" w:hAnsi="Calibri"/>
          <w:sz w:val="22"/>
          <w:szCs w:val="22"/>
          <w:lang w:val="it-IT"/>
        </w:rPr>
        <w:t>â</w:t>
      </w:r>
      <w:r>
        <w:rPr>
          <w:rFonts w:ascii="Calibri" w:hAnsi="Calibri"/>
          <w:sz w:val="22"/>
          <w:szCs w:val="22"/>
          <w:lang w:val="it-IT"/>
        </w:rPr>
        <w:t xml:space="preserve">nd o </w:t>
      </w:r>
      <w:r w:rsidRPr="00C1298B">
        <w:rPr>
          <w:rFonts w:ascii="Calibri" w:hAnsi="Calibri"/>
          <w:sz w:val="22"/>
          <w:szCs w:val="22"/>
          <w:lang w:val="it-IT"/>
        </w:rPr>
        <w:t>locuin</w:t>
      </w:r>
      <w:r w:rsidR="00736205">
        <w:rPr>
          <w:rFonts w:ascii="Calibri" w:hAnsi="Calibri"/>
          <w:sz w:val="22"/>
          <w:szCs w:val="22"/>
          <w:lang w:val="it-IT"/>
        </w:rPr>
        <w:t>ţă</w:t>
      </w:r>
      <w:r>
        <w:rPr>
          <w:rFonts w:ascii="Calibri" w:hAnsi="Calibri"/>
          <w:sz w:val="22"/>
          <w:szCs w:val="22"/>
          <w:lang w:val="it-IT"/>
        </w:rPr>
        <w:t xml:space="preserve"> verde </w:t>
      </w:r>
      <w:r w:rsidR="00736205">
        <w:rPr>
          <w:rFonts w:ascii="Calibri" w:hAnsi="Calibri"/>
          <w:sz w:val="22"/>
          <w:szCs w:val="22"/>
          <w:lang w:val="it-IT"/>
        </w:rPr>
        <w:t>ş</w:t>
      </w:r>
      <w:r>
        <w:rPr>
          <w:rFonts w:ascii="Calibri" w:hAnsi="Calibri"/>
          <w:sz w:val="22"/>
          <w:szCs w:val="22"/>
          <w:lang w:val="it-IT"/>
        </w:rPr>
        <w:t xml:space="preserve">i vor </w:t>
      </w:r>
      <w:r w:rsidRPr="00C1298B">
        <w:rPr>
          <w:rFonts w:ascii="Calibri" w:hAnsi="Calibri"/>
          <w:sz w:val="22"/>
          <w:szCs w:val="22"/>
          <w:lang w:val="it-IT"/>
        </w:rPr>
        <w:t>prezenta proiectele reziden</w:t>
      </w:r>
      <w:r w:rsidR="00736205">
        <w:rPr>
          <w:rFonts w:ascii="Calibri" w:hAnsi="Calibri"/>
          <w:sz w:val="22"/>
          <w:szCs w:val="22"/>
          <w:lang w:val="it-IT"/>
        </w:rPr>
        <w:t>ţ</w:t>
      </w:r>
      <w:r w:rsidRPr="00C1298B">
        <w:rPr>
          <w:rFonts w:ascii="Calibri" w:hAnsi="Calibri"/>
          <w:sz w:val="22"/>
          <w:szCs w:val="22"/>
          <w:lang w:val="it-IT"/>
        </w:rPr>
        <w:t>iale din Rom</w:t>
      </w:r>
      <w:r w:rsidR="00736205">
        <w:rPr>
          <w:rFonts w:ascii="Calibri" w:hAnsi="Calibri"/>
          <w:sz w:val="22"/>
          <w:szCs w:val="22"/>
          <w:lang w:val="it-IT"/>
        </w:rPr>
        <w:t>â</w:t>
      </w:r>
      <w:r w:rsidRPr="00C1298B">
        <w:rPr>
          <w:rFonts w:ascii="Calibri" w:hAnsi="Calibri"/>
          <w:sz w:val="22"/>
          <w:szCs w:val="22"/>
          <w:lang w:val="it-IT"/>
        </w:rPr>
        <w:t xml:space="preserve">nia certificate </w:t>
      </w:r>
      <w:r w:rsidR="00736205">
        <w:rPr>
          <w:rFonts w:ascii="Calibri" w:hAnsi="Calibri"/>
          <w:sz w:val="22"/>
          <w:szCs w:val="22"/>
          <w:lang w:val="it-IT"/>
        </w:rPr>
        <w:t>î</w:t>
      </w:r>
      <w:r w:rsidRPr="00C1298B">
        <w:rPr>
          <w:rFonts w:ascii="Calibri" w:hAnsi="Calibri"/>
          <w:sz w:val="22"/>
          <w:szCs w:val="22"/>
          <w:lang w:val="it-IT"/>
        </w:rPr>
        <w:t>n cadrul programului "Case Verzi" al RoGBC-ului</w:t>
      </w:r>
      <w:r>
        <w:rPr>
          <w:rFonts w:ascii="Calibri" w:hAnsi="Calibri"/>
          <w:sz w:val="22"/>
          <w:szCs w:val="22"/>
          <w:lang w:val="it-IT"/>
        </w:rPr>
        <w:t>.</w:t>
      </w:r>
    </w:p>
    <w:p w14:paraId="10FA6408" w14:textId="6AFB168C" w:rsidR="00E032E1" w:rsidRPr="00AA2C12" w:rsidRDefault="00AA2C12" w:rsidP="00736205">
      <w:pPr>
        <w:spacing w:after="240" w:line="100" w:lineRule="atLeast"/>
        <w:ind w:firstLine="720"/>
        <w:jc w:val="both"/>
        <w:rPr>
          <w:rFonts w:ascii="Calibri" w:hAnsi="Calibri"/>
          <w:sz w:val="22"/>
          <w:szCs w:val="22"/>
          <w:lang w:val="it-IT"/>
        </w:rPr>
      </w:pPr>
      <w:r w:rsidRPr="00AA2C12">
        <w:rPr>
          <w:rFonts w:ascii="Calibri" w:hAnsi="Calibri"/>
          <w:sz w:val="22"/>
          <w:szCs w:val="22"/>
          <w:lang w:val="it-IT"/>
        </w:rPr>
        <w:t>“In ultima perioad</w:t>
      </w:r>
      <w:r w:rsidR="00736205">
        <w:rPr>
          <w:rFonts w:ascii="Calibri" w:hAnsi="Calibri"/>
          <w:sz w:val="22"/>
          <w:szCs w:val="22"/>
          <w:lang w:val="it-IT"/>
        </w:rPr>
        <w:t>ă</w:t>
      </w:r>
      <w:r w:rsidRPr="00AA2C12">
        <w:rPr>
          <w:rFonts w:ascii="Calibri" w:hAnsi="Calibri"/>
          <w:sz w:val="22"/>
          <w:szCs w:val="22"/>
          <w:lang w:val="it-IT"/>
        </w:rPr>
        <w:t xml:space="preserve"> am </w:t>
      </w:r>
      <w:r w:rsidR="00937C9D" w:rsidRPr="00AA2C12">
        <w:rPr>
          <w:rFonts w:ascii="Calibri" w:hAnsi="Calibri"/>
          <w:sz w:val="22"/>
          <w:szCs w:val="22"/>
          <w:lang w:val="it-IT"/>
        </w:rPr>
        <w:t>asistat la o cre</w:t>
      </w:r>
      <w:r w:rsidR="00736205">
        <w:rPr>
          <w:rFonts w:ascii="Calibri" w:hAnsi="Calibri"/>
          <w:sz w:val="22"/>
          <w:szCs w:val="22"/>
          <w:lang w:val="it-IT"/>
        </w:rPr>
        <w:t>ş</w:t>
      </w:r>
      <w:r w:rsidR="00937C9D" w:rsidRPr="00AA2C12">
        <w:rPr>
          <w:rFonts w:ascii="Calibri" w:hAnsi="Calibri"/>
          <w:sz w:val="22"/>
          <w:szCs w:val="22"/>
          <w:lang w:val="it-IT"/>
        </w:rPr>
        <w:t>tere de peste zece ori a solicit</w:t>
      </w:r>
      <w:r w:rsidR="00736205">
        <w:rPr>
          <w:rFonts w:ascii="Calibri" w:hAnsi="Calibri"/>
          <w:sz w:val="22"/>
          <w:szCs w:val="22"/>
          <w:lang w:val="it-IT"/>
        </w:rPr>
        <w:t>ă</w:t>
      </w:r>
      <w:r w:rsidR="00937C9D" w:rsidRPr="00AA2C12">
        <w:rPr>
          <w:rFonts w:ascii="Calibri" w:hAnsi="Calibri"/>
          <w:sz w:val="22"/>
          <w:szCs w:val="22"/>
          <w:lang w:val="it-IT"/>
        </w:rPr>
        <w:t xml:space="preserve">rilor cu privire la beneficiile </w:t>
      </w:r>
      <w:r w:rsidR="00736205">
        <w:rPr>
          <w:rFonts w:ascii="Calibri" w:hAnsi="Calibri"/>
          <w:sz w:val="22"/>
          <w:szCs w:val="22"/>
          <w:lang w:val="it-IT"/>
        </w:rPr>
        <w:t>ş</w:t>
      </w:r>
      <w:r w:rsidR="00937C9D" w:rsidRPr="00AA2C12">
        <w:rPr>
          <w:rFonts w:ascii="Calibri" w:hAnsi="Calibri"/>
          <w:sz w:val="22"/>
          <w:szCs w:val="22"/>
          <w:lang w:val="it-IT"/>
        </w:rPr>
        <w:t>i la modul de a construi “Case Verzi”. Exist</w:t>
      </w:r>
      <w:r w:rsidR="00736205">
        <w:rPr>
          <w:rFonts w:ascii="Calibri" w:hAnsi="Calibri"/>
          <w:sz w:val="22"/>
          <w:szCs w:val="22"/>
          <w:lang w:val="it-IT"/>
        </w:rPr>
        <w:t>ă</w:t>
      </w:r>
      <w:r w:rsidR="00937C9D" w:rsidRPr="00AA2C12">
        <w:rPr>
          <w:rFonts w:ascii="Calibri" w:hAnsi="Calibri"/>
          <w:sz w:val="22"/>
          <w:szCs w:val="22"/>
          <w:lang w:val="it-IT"/>
        </w:rPr>
        <w:t xml:space="preserve"> </w:t>
      </w:r>
      <w:r w:rsidR="00736205">
        <w:rPr>
          <w:rFonts w:ascii="Calibri" w:hAnsi="Calibri"/>
          <w:sz w:val="22"/>
          <w:szCs w:val="22"/>
          <w:lang w:val="it-IT"/>
        </w:rPr>
        <w:t>î</w:t>
      </w:r>
      <w:r w:rsidR="00937C9D" w:rsidRPr="00AA2C12">
        <w:rPr>
          <w:rFonts w:ascii="Calibri" w:hAnsi="Calibri"/>
          <w:sz w:val="22"/>
          <w:szCs w:val="22"/>
          <w:lang w:val="it-IT"/>
        </w:rPr>
        <w:t xml:space="preserve">n prezent peste 4.000 de case certificate sau </w:t>
      </w:r>
      <w:r w:rsidR="00736205">
        <w:rPr>
          <w:rFonts w:ascii="Calibri" w:hAnsi="Calibri"/>
          <w:sz w:val="22"/>
          <w:szCs w:val="22"/>
          <w:lang w:val="it-IT"/>
        </w:rPr>
        <w:t>î</w:t>
      </w:r>
      <w:r w:rsidR="00937C9D" w:rsidRPr="00AA2C12">
        <w:rPr>
          <w:rFonts w:ascii="Calibri" w:hAnsi="Calibri"/>
          <w:sz w:val="22"/>
          <w:szCs w:val="22"/>
          <w:lang w:val="it-IT"/>
        </w:rPr>
        <w:t xml:space="preserve">n proces de certificare </w:t>
      </w:r>
      <w:r w:rsidR="00736205">
        <w:rPr>
          <w:rFonts w:ascii="Calibri" w:hAnsi="Calibri"/>
          <w:sz w:val="22"/>
          <w:szCs w:val="22"/>
          <w:lang w:val="it-IT"/>
        </w:rPr>
        <w:t>ş</w:t>
      </w:r>
      <w:r w:rsidR="00937C9D" w:rsidRPr="00AA2C12">
        <w:rPr>
          <w:rFonts w:ascii="Calibri" w:hAnsi="Calibri"/>
          <w:sz w:val="22"/>
          <w:szCs w:val="22"/>
          <w:lang w:val="it-IT"/>
        </w:rPr>
        <w:t>i 25 de dezvoltatori de proiecte reziden</w:t>
      </w:r>
      <w:r w:rsidR="00736205">
        <w:rPr>
          <w:rFonts w:ascii="Calibri" w:hAnsi="Calibri"/>
          <w:sz w:val="22"/>
          <w:szCs w:val="22"/>
          <w:lang w:val="it-IT"/>
        </w:rPr>
        <w:t>ţ</w:t>
      </w:r>
      <w:r w:rsidR="00937C9D" w:rsidRPr="00AA2C12">
        <w:rPr>
          <w:rFonts w:ascii="Calibri" w:hAnsi="Calibri"/>
          <w:sz w:val="22"/>
          <w:szCs w:val="22"/>
          <w:lang w:val="it-IT"/>
        </w:rPr>
        <w:t>iale interesa</w:t>
      </w:r>
      <w:r w:rsidR="00736205">
        <w:rPr>
          <w:rFonts w:ascii="Calibri" w:hAnsi="Calibri"/>
          <w:sz w:val="22"/>
          <w:szCs w:val="22"/>
          <w:lang w:val="it-IT"/>
        </w:rPr>
        <w:t>ţ</w:t>
      </w:r>
      <w:r w:rsidR="00937C9D" w:rsidRPr="00AA2C12">
        <w:rPr>
          <w:rFonts w:ascii="Calibri" w:hAnsi="Calibri"/>
          <w:sz w:val="22"/>
          <w:szCs w:val="22"/>
          <w:lang w:val="it-IT"/>
        </w:rPr>
        <w:t>i de</w:t>
      </w:r>
      <w:r>
        <w:rPr>
          <w:rFonts w:ascii="Calibri" w:hAnsi="Calibri"/>
          <w:sz w:val="22"/>
          <w:szCs w:val="22"/>
          <w:lang w:val="it-IT"/>
        </w:rPr>
        <w:t xml:space="preserve"> programul </w:t>
      </w:r>
      <w:r w:rsidR="00937C9D" w:rsidRPr="00AA2C12">
        <w:rPr>
          <w:rFonts w:ascii="Calibri" w:hAnsi="Calibri"/>
          <w:sz w:val="22"/>
          <w:szCs w:val="22"/>
          <w:lang w:val="it-IT"/>
        </w:rPr>
        <w:t>”</w:t>
      </w:r>
      <w:r>
        <w:rPr>
          <w:rFonts w:ascii="Calibri" w:hAnsi="Calibri"/>
          <w:sz w:val="22"/>
          <w:szCs w:val="22"/>
          <w:lang w:val="it-IT"/>
        </w:rPr>
        <w:t>Case Verzi”. A</w:t>
      </w:r>
      <w:r w:rsidR="00736205">
        <w:rPr>
          <w:rFonts w:ascii="Calibri" w:hAnsi="Calibri"/>
          <w:sz w:val="22"/>
          <w:szCs w:val="22"/>
          <w:lang w:val="it-IT"/>
        </w:rPr>
        <w:t>ş</w:t>
      </w:r>
      <w:r w:rsidR="00937C9D" w:rsidRPr="00AA2C12">
        <w:rPr>
          <w:rFonts w:ascii="Calibri" w:hAnsi="Calibri"/>
          <w:sz w:val="22"/>
          <w:szCs w:val="22"/>
          <w:lang w:val="it-IT"/>
        </w:rPr>
        <w:t>tept</w:t>
      </w:r>
      <w:r w:rsidR="00736205">
        <w:rPr>
          <w:rFonts w:ascii="Calibri" w:hAnsi="Calibri"/>
          <w:sz w:val="22"/>
          <w:szCs w:val="22"/>
          <w:lang w:val="it-IT"/>
        </w:rPr>
        <w:t>ă</w:t>
      </w:r>
      <w:r w:rsidR="00937C9D" w:rsidRPr="00AA2C12">
        <w:rPr>
          <w:rFonts w:ascii="Calibri" w:hAnsi="Calibri"/>
          <w:sz w:val="22"/>
          <w:szCs w:val="22"/>
          <w:lang w:val="it-IT"/>
        </w:rPr>
        <w:t>rile noastre sunt ca cel pu</w:t>
      </w:r>
      <w:r w:rsidR="00736205">
        <w:rPr>
          <w:rFonts w:ascii="Calibri" w:hAnsi="Calibri"/>
          <w:sz w:val="22"/>
          <w:szCs w:val="22"/>
          <w:lang w:val="it-IT"/>
        </w:rPr>
        <w:t>ţ</w:t>
      </w:r>
      <w:r w:rsidR="00937C9D" w:rsidRPr="00AA2C12">
        <w:rPr>
          <w:rFonts w:ascii="Calibri" w:hAnsi="Calibri"/>
          <w:sz w:val="22"/>
          <w:szCs w:val="22"/>
          <w:lang w:val="it-IT"/>
        </w:rPr>
        <w:t>in 10.000 de locuin</w:t>
      </w:r>
      <w:r w:rsidR="00736205">
        <w:rPr>
          <w:rFonts w:ascii="Calibri" w:hAnsi="Calibri"/>
          <w:sz w:val="22"/>
          <w:szCs w:val="22"/>
          <w:lang w:val="it-IT"/>
        </w:rPr>
        <w:t>ţ</w:t>
      </w:r>
      <w:r w:rsidR="00937C9D" w:rsidRPr="00AA2C12">
        <w:rPr>
          <w:rFonts w:ascii="Calibri" w:hAnsi="Calibri"/>
          <w:sz w:val="22"/>
          <w:szCs w:val="22"/>
          <w:lang w:val="it-IT"/>
        </w:rPr>
        <w:t>e s</w:t>
      </w:r>
      <w:r w:rsidR="00736205">
        <w:rPr>
          <w:rFonts w:ascii="Calibri" w:hAnsi="Calibri"/>
          <w:sz w:val="22"/>
          <w:szCs w:val="22"/>
          <w:lang w:val="it-IT"/>
        </w:rPr>
        <w:t>ă</w:t>
      </w:r>
      <w:r w:rsidR="00937C9D" w:rsidRPr="00AA2C12">
        <w:rPr>
          <w:rFonts w:ascii="Calibri" w:hAnsi="Calibri"/>
          <w:sz w:val="22"/>
          <w:szCs w:val="22"/>
          <w:lang w:val="it-IT"/>
        </w:rPr>
        <w:t xml:space="preserve"> urm</w:t>
      </w:r>
      <w:r w:rsidR="00736205">
        <w:rPr>
          <w:rFonts w:ascii="Calibri" w:hAnsi="Calibri"/>
          <w:sz w:val="22"/>
          <w:szCs w:val="22"/>
          <w:lang w:val="it-IT"/>
        </w:rPr>
        <w:t>ă</w:t>
      </w:r>
      <w:r w:rsidR="00937C9D" w:rsidRPr="00AA2C12">
        <w:rPr>
          <w:rFonts w:ascii="Calibri" w:hAnsi="Calibri"/>
          <w:sz w:val="22"/>
          <w:szCs w:val="22"/>
          <w:lang w:val="it-IT"/>
        </w:rPr>
        <w:t>reasc</w:t>
      </w:r>
      <w:r w:rsidR="00736205">
        <w:rPr>
          <w:rFonts w:ascii="Calibri" w:hAnsi="Calibri"/>
          <w:sz w:val="22"/>
          <w:szCs w:val="22"/>
          <w:lang w:val="it-IT"/>
        </w:rPr>
        <w:t>ă</w:t>
      </w:r>
      <w:r w:rsidR="00937C9D" w:rsidRPr="00AA2C12">
        <w:rPr>
          <w:rFonts w:ascii="Calibri" w:hAnsi="Calibri"/>
          <w:sz w:val="22"/>
          <w:szCs w:val="22"/>
          <w:lang w:val="it-IT"/>
        </w:rPr>
        <w:t xml:space="preserve"> criteriile ambi</w:t>
      </w:r>
      <w:r w:rsidR="00736205">
        <w:rPr>
          <w:rFonts w:ascii="Calibri" w:hAnsi="Calibri"/>
          <w:sz w:val="22"/>
          <w:szCs w:val="22"/>
          <w:lang w:val="it-IT"/>
        </w:rPr>
        <w:t>ţ</w:t>
      </w:r>
      <w:r w:rsidR="00937C9D" w:rsidRPr="00AA2C12">
        <w:rPr>
          <w:rFonts w:ascii="Calibri" w:hAnsi="Calibri"/>
          <w:sz w:val="22"/>
          <w:szCs w:val="22"/>
          <w:lang w:val="it-IT"/>
        </w:rPr>
        <w:t>ioase care stau la baza definirii unei “Case Verzi”</w:t>
      </w:r>
      <w:r>
        <w:rPr>
          <w:rFonts w:ascii="Calibri" w:hAnsi="Calibri"/>
          <w:sz w:val="22"/>
          <w:szCs w:val="22"/>
          <w:lang w:val="it-IT"/>
        </w:rPr>
        <w:t xml:space="preserve">. </w:t>
      </w:r>
      <w:r w:rsidRPr="00AA2C12">
        <w:rPr>
          <w:rFonts w:ascii="Calibri" w:hAnsi="Calibri"/>
          <w:sz w:val="22"/>
          <w:szCs w:val="22"/>
          <w:lang w:val="it-IT"/>
        </w:rPr>
        <w:t xml:space="preserve">Economiile de energie </w:t>
      </w:r>
      <w:r w:rsidR="00736205">
        <w:rPr>
          <w:rFonts w:ascii="Calibri" w:hAnsi="Calibri"/>
          <w:sz w:val="22"/>
          <w:szCs w:val="22"/>
          <w:lang w:val="it-IT"/>
        </w:rPr>
        <w:t>ş</w:t>
      </w:r>
      <w:r w:rsidR="00937C9D" w:rsidRPr="00AA2C12">
        <w:rPr>
          <w:rFonts w:ascii="Calibri" w:hAnsi="Calibri"/>
          <w:sz w:val="22"/>
          <w:szCs w:val="22"/>
          <w:lang w:val="it-IT"/>
        </w:rPr>
        <w:t xml:space="preserve">i </w:t>
      </w:r>
      <w:r>
        <w:rPr>
          <w:rFonts w:ascii="Calibri" w:hAnsi="Calibri"/>
          <w:sz w:val="22"/>
          <w:szCs w:val="22"/>
          <w:lang w:val="it-IT"/>
        </w:rPr>
        <w:t>reducerea costurilor de repara</w:t>
      </w:r>
      <w:r w:rsidR="00736205">
        <w:rPr>
          <w:rFonts w:ascii="Calibri" w:hAnsi="Calibri"/>
          <w:sz w:val="22"/>
          <w:szCs w:val="22"/>
          <w:lang w:val="it-IT"/>
        </w:rPr>
        <w:t>ţ</w:t>
      </w:r>
      <w:r>
        <w:rPr>
          <w:rFonts w:ascii="Calibri" w:hAnsi="Calibri"/>
          <w:sz w:val="22"/>
          <w:szCs w:val="22"/>
          <w:lang w:val="it-IT"/>
        </w:rPr>
        <w:t>i</w:t>
      </w:r>
      <w:r w:rsidRPr="00AA2C12">
        <w:rPr>
          <w:rFonts w:ascii="Calibri" w:hAnsi="Calibri"/>
          <w:sz w:val="22"/>
          <w:szCs w:val="22"/>
          <w:lang w:val="it-IT"/>
        </w:rPr>
        <w:t xml:space="preserve">e, precum </w:t>
      </w:r>
      <w:r w:rsidR="00736205">
        <w:rPr>
          <w:rFonts w:ascii="Calibri" w:hAnsi="Calibri"/>
          <w:sz w:val="22"/>
          <w:szCs w:val="22"/>
          <w:lang w:val="it-IT"/>
        </w:rPr>
        <w:t>ş</w:t>
      </w:r>
      <w:r w:rsidRPr="00AA2C12">
        <w:rPr>
          <w:rFonts w:ascii="Calibri" w:hAnsi="Calibri"/>
          <w:sz w:val="22"/>
          <w:szCs w:val="22"/>
          <w:lang w:val="it-IT"/>
        </w:rPr>
        <w:t>i de s</w:t>
      </w:r>
      <w:r w:rsidR="00736205">
        <w:rPr>
          <w:rFonts w:ascii="Calibri" w:hAnsi="Calibri"/>
          <w:sz w:val="22"/>
          <w:szCs w:val="22"/>
          <w:lang w:val="it-IT"/>
        </w:rPr>
        <w:t>ă</w:t>
      </w:r>
      <w:r w:rsidRPr="00AA2C12">
        <w:rPr>
          <w:rFonts w:ascii="Calibri" w:hAnsi="Calibri"/>
          <w:sz w:val="22"/>
          <w:szCs w:val="22"/>
          <w:lang w:val="it-IT"/>
        </w:rPr>
        <w:t>n</w:t>
      </w:r>
      <w:r w:rsidR="00736205">
        <w:rPr>
          <w:rFonts w:ascii="Calibri" w:hAnsi="Calibri"/>
          <w:sz w:val="22"/>
          <w:szCs w:val="22"/>
          <w:lang w:val="it-IT"/>
        </w:rPr>
        <w:t>ă</w:t>
      </w:r>
      <w:r w:rsidR="00937C9D" w:rsidRPr="00AA2C12">
        <w:rPr>
          <w:rFonts w:ascii="Calibri" w:hAnsi="Calibri"/>
          <w:sz w:val="22"/>
          <w:szCs w:val="22"/>
          <w:lang w:val="it-IT"/>
        </w:rPr>
        <w:t xml:space="preserve">tate, pot </w:t>
      </w:r>
      <w:r w:rsidRPr="00AA2C12">
        <w:rPr>
          <w:rFonts w:ascii="Calibri" w:hAnsi="Calibri"/>
          <w:sz w:val="22"/>
          <w:szCs w:val="22"/>
          <w:lang w:val="it-IT"/>
        </w:rPr>
        <w:t>fi echivalente cu trei pl</w:t>
      </w:r>
      <w:r w:rsidR="00736205">
        <w:rPr>
          <w:rFonts w:ascii="Calibri" w:hAnsi="Calibri"/>
          <w:sz w:val="22"/>
          <w:szCs w:val="22"/>
          <w:lang w:val="it-IT"/>
        </w:rPr>
        <w:t>ăţ</w:t>
      </w:r>
      <w:r w:rsidRPr="00AA2C12">
        <w:rPr>
          <w:rFonts w:ascii="Calibri" w:hAnsi="Calibri"/>
          <w:sz w:val="22"/>
          <w:szCs w:val="22"/>
          <w:lang w:val="it-IT"/>
        </w:rPr>
        <w:t xml:space="preserve">i lunare pe an </w:t>
      </w:r>
      <w:r w:rsidR="00736205">
        <w:rPr>
          <w:rFonts w:ascii="Calibri" w:hAnsi="Calibri"/>
          <w:sz w:val="22"/>
          <w:szCs w:val="22"/>
          <w:lang w:val="it-IT"/>
        </w:rPr>
        <w:t>î</w:t>
      </w:r>
      <w:r w:rsidRPr="00AA2C12">
        <w:rPr>
          <w:rFonts w:ascii="Calibri" w:hAnsi="Calibri"/>
          <w:sz w:val="22"/>
          <w:szCs w:val="22"/>
          <w:lang w:val="it-IT"/>
        </w:rPr>
        <w:t>n cazul acces</w:t>
      </w:r>
      <w:r w:rsidR="00736205">
        <w:rPr>
          <w:rFonts w:ascii="Calibri" w:hAnsi="Calibri"/>
          <w:sz w:val="22"/>
          <w:szCs w:val="22"/>
          <w:lang w:val="it-IT"/>
        </w:rPr>
        <w:t>ă</w:t>
      </w:r>
      <w:r w:rsidR="00937C9D" w:rsidRPr="00AA2C12">
        <w:rPr>
          <w:rFonts w:ascii="Calibri" w:hAnsi="Calibri"/>
          <w:sz w:val="22"/>
          <w:szCs w:val="22"/>
          <w:lang w:val="it-IT"/>
        </w:rPr>
        <w:t>rii</w:t>
      </w:r>
      <w:r w:rsidRPr="00AA2C12">
        <w:rPr>
          <w:rFonts w:ascii="Calibri" w:hAnsi="Calibri"/>
          <w:sz w:val="22"/>
          <w:szCs w:val="22"/>
          <w:lang w:val="it-IT"/>
        </w:rPr>
        <w:t xml:space="preserve"> unui credit ipotecar, atunci c</w:t>
      </w:r>
      <w:r w:rsidR="00736205">
        <w:rPr>
          <w:rFonts w:ascii="Calibri" w:hAnsi="Calibri"/>
          <w:sz w:val="22"/>
          <w:szCs w:val="22"/>
          <w:lang w:val="it-IT"/>
        </w:rPr>
        <w:t>â</w:t>
      </w:r>
      <w:r w:rsidRPr="00AA2C12">
        <w:rPr>
          <w:rFonts w:ascii="Calibri" w:hAnsi="Calibri"/>
          <w:sz w:val="22"/>
          <w:szCs w:val="22"/>
          <w:lang w:val="it-IT"/>
        </w:rPr>
        <w:t>nd compar</w:t>
      </w:r>
      <w:r w:rsidR="00736205">
        <w:rPr>
          <w:rFonts w:ascii="Calibri" w:hAnsi="Calibri"/>
          <w:sz w:val="22"/>
          <w:szCs w:val="22"/>
          <w:lang w:val="it-IT"/>
        </w:rPr>
        <w:t>ă</w:t>
      </w:r>
      <w:r w:rsidR="00937C9D" w:rsidRPr="00AA2C12">
        <w:rPr>
          <w:rFonts w:ascii="Calibri" w:hAnsi="Calibri"/>
          <w:sz w:val="22"/>
          <w:szCs w:val="22"/>
          <w:lang w:val="it-IT"/>
        </w:rPr>
        <w:t xml:space="preserve">m o “Casa Verde” versus </w:t>
      </w:r>
      <w:r w:rsidR="00736205">
        <w:rPr>
          <w:rFonts w:ascii="Calibri" w:hAnsi="Calibri"/>
          <w:sz w:val="22"/>
          <w:szCs w:val="22"/>
          <w:lang w:val="it-IT"/>
        </w:rPr>
        <w:t xml:space="preserve">una </w:t>
      </w:r>
      <w:r w:rsidR="00937C9D" w:rsidRPr="00AA2C12">
        <w:rPr>
          <w:rFonts w:ascii="Calibri" w:hAnsi="Calibri"/>
          <w:sz w:val="22"/>
          <w:szCs w:val="22"/>
          <w:lang w:val="it-IT"/>
        </w:rPr>
        <w:t>non-Verde.</w:t>
      </w:r>
      <w:r w:rsidRPr="00AA2C12">
        <w:rPr>
          <w:rFonts w:ascii="Calibri" w:hAnsi="Calibri"/>
          <w:sz w:val="22"/>
          <w:szCs w:val="22"/>
          <w:lang w:val="it-IT"/>
        </w:rPr>
        <w:t xml:space="preserve"> De asemenea, aceste economii </w:t>
      </w:r>
      <w:r w:rsidR="00736205">
        <w:rPr>
          <w:rFonts w:ascii="Calibri" w:hAnsi="Calibri"/>
          <w:sz w:val="22"/>
          <w:szCs w:val="22"/>
          <w:lang w:val="it-IT"/>
        </w:rPr>
        <w:t>î</w:t>
      </w:r>
      <w:r w:rsidRPr="00AA2C12">
        <w:rPr>
          <w:rFonts w:ascii="Calibri" w:hAnsi="Calibri"/>
          <w:sz w:val="22"/>
          <w:szCs w:val="22"/>
          <w:lang w:val="it-IT"/>
        </w:rPr>
        <w:t>ncep de la prima rat</w:t>
      </w:r>
      <w:r w:rsidR="00736205">
        <w:rPr>
          <w:rFonts w:ascii="Calibri" w:hAnsi="Calibri"/>
          <w:sz w:val="22"/>
          <w:szCs w:val="22"/>
          <w:lang w:val="it-IT"/>
        </w:rPr>
        <w:t>ă</w:t>
      </w:r>
      <w:r w:rsidRPr="00AA2C12">
        <w:rPr>
          <w:rFonts w:ascii="Calibri" w:hAnsi="Calibri"/>
          <w:sz w:val="22"/>
          <w:szCs w:val="22"/>
          <w:lang w:val="it-IT"/>
        </w:rPr>
        <w:t xml:space="preserve"> lunar</w:t>
      </w:r>
      <w:r w:rsidR="00736205">
        <w:rPr>
          <w:rFonts w:ascii="Calibri" w:hAnsi="Calibri"/>
          <w:sz w:val="22"/>
          <w:szCs w:val="22"/>
          <w:lang w:val="it-IT"/>
        </w:rPr>
        <w:t>ă</w:t>
      </w:r>
      <w:r w:rsidRPr="00AA2C12">
        <w:rPr>
          <w:rFonts w:ascii="Calibri" w:hAnsi="Calibri"/>
          <w:sz w:val="22"/>
          <w:szCs w:val="22"/>
          <w:lang w:val="it-IT"/>
        </w:rPr>
        <w:t xml:space="preserve"> </w:t>
      </w:r>
      <w:r w:rsidR="00736205">
        <w:rPr>
          <w:rFonts w:ascii="Calibri" w:hAnsi="Calibri"/>
          <w:sz w:val="22"/>
          <w:szCs w:val="22"/>
          <w:lang w:val="it-IT"/>
        </w:rPr>
        <w:t>î</w:t>
      </w:r>
      <w:r w:rsidRPr="00AA2C12">
        <w:rPr>
          <w:rFonts w:ascii="Calibri" w:hAnsi="Calibri"/>
          <w:sz w:val="22"/>
          <w:szCs w:val="22"/>
          <w:lang w:val="it-IT"/>
        </w:rPr>
        <w:t>ntruc</w:t>
      </w:r>
      <w:r w:rsidR="00736205">
        <w:rPr>
          <w:rFonts w:ascii="Calibri" w:hAnsi="Calibri"/>
          <w:sz w:val="22"/>
          <w:szCs w:val="22"/>
          <w:lang w:val="it-IT"/>
        </w:rPr>
        <w:t>â</w:t>
      </w:r>
      <w:r w:rsidRPr="00AA2C12">
        <w:rPr>
          <w:rFonts w:ascii="Calibri" w:hAnsi="Calibri"/>
          <w:sz w:val="22"/>
          <w:szCs w:val="22"/>
          <w:lang w:val="it-IT"/>
        </w:rPr>
        <w:t>t cump</w:t>
      </w:r>
      <w:r w:rsidR="00736205">
        <w:rPr>
          <w:rFonts w:ascii="Calibri" w:hAnsi="Calibri"/>
          <w:sz w:val="22"/>
          <w:szCs w:val="22"/>
          <w:lang w:val="it-IT"/>
        </w:rPr>
        <w:t>ă</w:t>
      </w:r>
      <w:r w:rsidRPr="00AA2C12">
        <w:rPr>
          <w:rFonts w:ascii="Calibri" w:hAnsi="Calibri"/>
          <w:sz w:val="22"/>
          <w:szCs w:val="22"/>
          <w:lang w:val="it-IT"/>
        </w:rPr>
        <w:t>r</w:t>
      </w:r>
      <w:r w:rsidR="00736205">
        <w:rPr>
          <w:rFonts w:ascii="Calibri" w:hAnsi="Calibri"/>
          <w:sz w:val="22"/>
          <w:szCs w:val="22"/>
          <w:lang w:val="it-IT"/>
        </w:rPr>
        <w:t>ă</w:t>
      </w:r>
      <w:r w:rsidRPr="00AA2C12">
        <w:rPr>
          <w:rFonts w:ascii="Calibri" w:hAnsi="Calibri"/>
          <w:sz w:val="22"/>
          <w:szCs w:val="22"/>
          <w:lang w:val="it-IT"/>
        </w:rPr>
        <w:t>torii de locuin</w:t>
      </w:r>
      <w:r w:rsidR="00736205">
        <w:rPr>
          <w:rFonts w:ascii="Calibri" w:hAnsi="Calibri"/>
          <w:sz w:val="22"/>
          <w:szCs w:val="22"/>
          <w:lang w:val="it-IT"/>
        </w:rPr>
        <w:t>ţ</w:t>
      </w:r>
      <w:r w:rsidR="00937C9D" w:rsidRPr="00AA2C12">
        <w:rPr>
          <w:rFonts w:ascii="Calibri" w:hAnsi="Calibri"/>
          <w:sz w:val="22"/>
          <w:szCs w:val="22"/>
          <w:lang w:val="it-IT"/>
        </w:rPr>
        <w:t>e pot accesa acum credite cu</w:t>
      </w:r>
      <w:r w:rsidRPr="00AA2C12">
        <w:rPr>
          <w:rFonts w:ascii="Calibri" w:hAnsi="Calibri"/>
          <w:sz w:val="22"/>
          <w:szCs w:val="22"/>
          <w:lang w:val="it-IT"/>
        </w:rPr>
        <w:t xml:space="preserve"> o dob</w:t>
      </w:r>
      <w:r w:rsidR="00736205">
        <w:rPr>
          <w:rFonts w:ascii="Calibri" w:hAnsi="Calibri"/>
          <w:sz w:val="22"/>
          <w:szCs w:val="22"/>
          <w:lang w:val="it-IT"/>
        </w:rPr>
        <w:t>â</w:t>
      </w:r>
      <w:r w:rsidRPr="00AA2C12">
        <w:rPr>
          <w:rFonts w:ascii="Calibri" w:hAnsi="Calibri"/>
          <w:sz w:val="22"/>
          <w:szCs w:val="22"/>
          <w:lang w:val="it-IT"/>
        </w:rPr>
        <w:t>nd</w:t>
      </w:r>
      <w:r w:rsidR="00736205">
        <w:rPr>
          <w:rFonts w:ascii="Calibri" w:hAnsi="Calibri"/>
          <w:sz w:val="22"/>
          <w:szCs w:val="22"/>
          <w:lang w:val="it-IT"/>
        </w:rPr>
        <w:t>ă</w:t>
      </w:r>
      <w:r w:rsidRPr="00AA2C12">
        <w:rPr>
          <w:rFonts w:ascii="Calibri" w:hAnsi="Calibri"/>
          <w:sz w:val="22"/>
          <w:szCs w:val="22"/>
          <w:lang w:val="it-IT"/>
        </w:rPr>
        <w:t xml:space="preserve"> mai mic</w:t>
      </w:r>
      <w:r w:rsidR="00736205">
        <w:rPr>
          <w:rFonts w:ascii="Calibri" w:hAnsi="Calibri"/>
          <w:sz w:val="22"/>
          <w:szCs w:val="22"/>
          <w:lang w:val="it-IT"/>
        </w:rPr>
        <w:t>ă</w:t>
      </w:r>
      <w:r w:rsidR="00937C9D" w:rsidRPr="00AA2C12">
        <w:rPr>
          <w:rFonts w:ascii="Calibri" w:hAnsi="Calibri"/>
          <w:sz w:val="22"/>
          <w:szCs w:val="22"/>
          <w:lang w:val="it-IT"/>
        </w:rPr>
        <w:t>, oferite pentru a sprijini construirea sau renovarea de “Case Verzi”</w:t>
      </w:r>
      <w:r w:rsidRPr="00AA2C12">
        <w:rPr>
          <w:rFonts w:ascii="Calibri" w:hAnsi="Calibri"/>
          <w:sz w:val="22"/>
          <w:szCs w:val="22"/>
          <w:lang w:val="it-IT"/>
        </w:rPr>
        <w:t xml:space="preserve">, </w:t>
      </w:r>
      <w:r>
        <w:rPr>
          <w:rFonts w:ascii="Calibri" w:hAnsi="Calibri"/>
          <w:sz w:val="22"/>
          <w:szCs w:val="22"/>
          <w:lang w:val="it-IT"/>
        </w:rPr>
        <w:t>a declarat Steven Borncamp, CEO al Consiliului Rom</w:t>
      </w:r>
      <w:r w:rsidR="00736205">
        <w:rPr>
          <w:rFonts w:ascii="Calibri" w:hAnsi="Calibri"/>
          <w:sz w:val="22"/>
          <w:szCs w:val="22"/>
          <w:lang w:val="it-IT"/>
        </w:rPr>
        <w:t>â</w:t>
      </w:r>
      <w:r>
        <w:rPr>
          <w:rFonts w:ascii="Calibri" w:hAnsi="Calibri"/>
          <w:sz w:val="22"/>
          <w:szCs w:val="22"/>
          <w:lang w:val="it-IT"/>
        </w:rPr>
        <w:t>n pentru Cl</w:t>
      </w:r>
      <w:r w:rsidR="00736205">
        <w:rPr>
          <w:rFonts w:ascii="Calibri" w:hAnsi="Calibri"/>
          <w:sz w:val="22"/>
          <w:szCs w:val="22"/>
          <w:lang w:val="it-IT"/>
        </w:rPr>
        <w:t>ă</w:t>
      </w:r>
      <w:r>
        <w:rPr>
          <w:rFonts w:ascii="Calibri" w:hAnsi="Calibri"/>
          <w:sz w:val="22"/>
          <w:szCs w:val="22"/>
          <w:lang w:val="it-IT"/>
        </w:rPr>
        <w:t>diri Verzi (RoGBC).</w:t>
      </w:r>
    </w:p>
    <w:p w14:paraId="70DC36B5" w14:textId="3F610C3C" w:rsidR="00625132" w:rsidRDefault="00625132" w:rsidP="00736205">
      <w:pPr>
        <w:ind w:firstLine="360"/>
        <w:jc w:val="both"/>
        <w:rPr>
          <w:rFonts w:asciiTheme="minorHAnsi" w:hAnsiTheme="minorHAnsi"/>
          <w:sz w:val="22"/>
          <w:szCs w:val="22"/>
          <w:lang w:val="ro-RO"/>
        </w:rPr>
      </w:pPr>
      <w:r w:rsidRPr="003969ED">
        <w:rPr>
          <w:rFonts w:asciiTheme="minorHAnsi" w:hAnsiTheme="minorHAnsi"/>
          <w:sz w:val="22"/>
          <w:szCs w:val="22"/>
          <w:lang w:val="ro-RO"/>
        </w:rPr>
        <w:t>Printre ofertele concrete pe care le puteti g</w:t>
      </w:r>
      <w:r w:rsidR="00736205">
        <w:rPr>
          <w:rFonts w:asciiTheme="minorHAnsi" w:hAnsiTheme="minorHAnsi"/>
          <w:sz w:val="22"/>
          <w:szCs w:val="22"/>
          <w:lang w:val="ro-RO"/>
        </w:rPr>
        <w:t>ă</w:t>
      </w:r>
      <w:r w:rsidRPr="003969ED">
        <w:rPr>
          <w:rFonts w:asciiTheme="minorHAnsi" w:hAnsiTheme="minorHAnsi"/>
          <w:sz w:val="22"/>
          <w:szCs w:val="22"/>
          <w:lang w:val="ro-RO"/>
        </w:rPr>
        <w:t>si doar la T</w:t>
      </w:r>
      <w:r w:rsidR="00736205">
        <w:rPr>
          <w:rFonts w:asciiTheme="minorHAnsi" w:hAnsiTheme="minorHAnsi"/>
          <w:sz w:val="22"/>
          <w:szCs w:val="22"/>
          <w:lang w:val="ro-RO"/>
        </w:rPr>
        <w:t>â</w:t>
      </w:r>
      <w:r w:rsidRPr="003969ED">
        <w:rPr>
          <w:rFonts w:asciiTheme="minorHAnsi" w:hAnsiTheme="minorHAnsi"/>
          <w:sz w:val="22"/>
          <w:szCs w:val="22"/>
          <w:lang w:val="ro-RO"/>
        </w:rPr>
        <w:t>rgul Na</w:t>
      </w:r>
      <w:r w:rsidR="00736205">
        <w:rPr>
          <w:rFonts w:asciiTheme="minorHAnsi" w:hAnsiTheme="minorHAnsi"/>
          <w:sz w:val="22"/>
          <w:szCs w:val="22"/>
          <w:lang w:val="ro-RO"/>
        </w:rPr>
        <w:t>ţ</w:t>
      </w:r>
      <w:r w:rsidRPr="003969ED">
        <w:rPr>
          <w:rFonts w:asciiTheme="minorHAnsi" w:hAnsiTheme="minorHAnsi"/>
          <w:sz w:val="22"/>
          <w:szCs w:val="22"/>
          <w:lang w:val="ro-RO"/>
        </w:rPr>
        <w:t>ional Imobiliar</w:t>
      </w:r>
      <w:r w:rsidR="00736205">
        <w:rPr>
          <w:rFonts w:asciiTheme="minorHAnsi" w:hAnsiTheme="minorHAnsi"/>
          <w:sz w:val="22"/>
          <w:szCs w:val="22"/>
          <w:lang w:val="ro-RO"/>
        </w:rPr>
        <w:t xml:space="preserve"> -</w:t>
      </w:r>
      <w:r w:rsidRPr="003969ED">
        <w:rPr>
          <w:rFonts w:asciiTheme="minorHAnsi" w:hAnsiTheme="minorHAnsi"/>
          <w:sz w:val="22"/>
          <w:szCs w:val="22"/>
          <w:lang w:val="ro-RO"/>
        </w:rPr>
        <w:t xml:space="preserve"> TNI din </w:t>
      </w:r>
      <w:r w:rsidR="003D6C7A">
        <w:rPr>
          <w:rFonts w:asciiTheme="minorHAnsi" w:hAnsiTheme="minorHAnsi"/>
          <w:sz w:val="22"/>
          <w:szCs w:val="22"/>
          <w:lang w:val="ro-RO"/>
        </w:rPr>
        <w:t xml:space="preserve">perioada </w:t>
      </w:r>
      <w:r w:rsidR="00AA2C12">
        <w:rPr>
          <w:rFonts w:asciiTheme="minorHAnsi" w:hAnsiTheme="minorHAnsi"/>
          <w:sz w:val="22"/>
          <w:szCs w:val="22"/>
          <w:lang w:val="ro-RO"/>
        </w:rPr>
        <w:t>15-17 mai</w:t>
      </w:r>
      <w:r w:rsidRPr="003969ED">
        <w:rPr>
          <w:rFonts w:asciiTheme="minorHAnsi" w:hAnsiTheme="minorHAnsi"/>
          <w:sz w:val="22"/>
          <w:szCs w:val="22"/>
          <w:lang w:val="ro-RO"/>
        </w:rPr>
        <w:t xml:space="preserve"> se numar</w:t>
      </w:r>
      <w:r w:rsidR="00736205">
        <w:rPr>
          <w:rFonts w:asciiTheme="minorHAnsi" w:hAnsiTheme="minorHAnsi"/>
          <w:sz w:val="22"/>
          <w:szCs w:val="22"/>
          <w:lang w:val="ro-RO"/>
        </w:rPr>
        <w:t>ă</w:t>
      </w:r>
      <w:r w:rsidRPr="003969ED">
        <w:rPr>
          <w:rFonts w:asciiTheme="minorHAnsi" w:hAnsiTheme="minorHAnsi"/>
          <w:sz w:val="22"/>
          <w:szCs w:val="22"/>
          <w:lang w:val="ro-RO"/>
        </w:rPr>
        <w:t>:</w:t>
      </w:r>
    </w:p>
    <w:p w14:paraId="4B2BB99C" w14:textId="77777777" w:rsidR="00E032E1" w:rsidRDefault="00E032E1" w:rsidP="00813684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3F7E532C" w14:textId="4711A11A" w:rsidR="002A213C" w:rsidRPr="002A213C" w:rsidRDefault="002A213C" w:rsidP="00813684">
      <w:pPr>
        <w:pStyle w:val="NoSpacing"/>
        <w:numPr>
          <w:ilvl w:val="0"/>
          <w:numId w:val="9"/>
        </w:numPr>
        <w:jc w:val="both"/>
        <w:rPr>
          <w:lang w:val="ro-RO"/>
        </w:rPr>
      </w:pPr>
      <w:r w:rsidRPr="003D6C7A">
        <w:t>teren intravilan</w:t>
      </w:r>
      <w:r>
        <w:t>,</w:t>
      </w:r>
      <w:r w:rsidRPr="003D6C7A">
        <w:t xml:space="preserve"> 780mp, Breaza </w:t>
      </w:r>
      <w:r w:rsidR="00736205">
        <w:t>-</w:t>
      </w:r>
      <w:r w:rsidRPr="003D6C7A">
        <w:t xml:space="preserve"> 4.000 EURO TVA inclus;</w:t>
      </w:r>
    </w:p>
    <w:p w14:paraId="0C473306" w14:textId="705EF126" w:rsidR="002A213C" w:rsidRPr="003D6C7A" w:rsidRDefault="002A213C" w:rsidP="00813684">
      <w:pPr>
        <w:pStyle w:val="NoSpacing"/>
        <w:numPr>
          <w:ilvl w:val="0"/>
          <w:numId w:val="9"/>
        </w:numPr>
        <w:jc w:val="both"/>
        <w:rPr>
          <w:lang w:val="ro-RO"/>
        </w:rPr>
      </w:pPr>
      <w:r>
        <w:t>garsonier</w:t>
      </w:r>
      <w:r w:rsidR="00736205">
        <w:t>ă</w:t>
      </w:r>
      <w:r w:rsidR="00271F81">
        <w:t>,</w:t>
      </w:r>
      <w:r>
        <w:t xml:space="preserve"> 32mp, Azuga central</w:t>
      </w:r>
      <w:r w:rsidR="00736205">
        <w:t xml:space="preserve"> </w:t>
      </w:r>
      <w:r>
        <w:t>- 12.500 EURO TVA inclus;</w:t>
      </w:r>
    </w:p>
    <w:p w14:paraId="677C7940" w14:textId="7D30E34B" w:rsidR="00E032E1" w:rsidRDefault="00CC170A" w:rsidP="00813684">
      <w:pPr>
        <w:pStyle w:val="NoSpacing"/>
        <w:numPr>
          <w:ilvl w:val="0"/>
          <w:numId w:val="9"/>
        </w:numPr>
        <w:jc w:val="both"/>
      </w:pPr>
      <w:r>
        <w:t>garsonier</w:t>
      </w:r>
      <w:r w:rsidR="00736205">
        <w:t>ă</w:t>
      </w:r>
      <w:r w:rsidR="00271F81">
        <w:t>,</w:t>
      </w:r>
      <w:r>
        <w:t xml:space="preserve"> 25</w:t>
      </w:r>
      <w:r w:rsidR="003D6C7A">
        <w:t xml:space="preserve">mp, </w:t>
      </w:r>
      <w:r w:rsidR="00736205">
        <w:rPr>
          <w:rFonts w:cs="Helvetica Neue"/>
          <w:lang w:val="ro-RO"/>
        </w:rPr>
        <w:t>„</w:t>
      </w:r>
      <w:r w:rsidR="003D6C7A">
        <w:t>Kristal Residence</w:t>
      </w:r>
      <w:r w:rsidR="002A213C">
        <w:t xml:space="preserve"> </w:t>
      </w:r>
      <w:r w:rsidR="00622F40">
        <w:t>Berceni</w:t>
      </w:r>
      <w:r w:rsidR="00736205">
        <w:t xml:space="preserve">” </w:t>
      </w:r>
      <w:r w:rsidR="002A213C">
        <w:t xml:space="preserve">- </w:t>
      </w:r>
      <w:r w:rsidR="003D6C7A">
        <w:t>19.500 EURO TVA</w:t>
      </w:r>
      <w:r w:rsidR="00E032E1" w:rsidRPr="003D6C7A">
        <w:t xml:space="preserve"> 5 % </w:t>
      </w:r>
      <w:r w:rsidR="002A213C">
        <w:t>inclus</w:t>
      </w:r>
      <w:r>
        <w:t>;</w:t>
      </w:r>
    </w:p>
    <w:p w14:paraId="4F646ABE" w14:textId="231CC6EC" w:rsidR="002A213C" w:rsidRDefault="00B9627E" w:rsidP="00813684">
      <w:pPr>
        <w:pStyle w:val="NoSpacing"/>
        <w:numPr>
          <w:ilvl w:val="0"/>
          <w:numId w:val="9"/>
        </w:numPr>
        <w:jc w:val="both"/>
      </w:pPr>
      <w:r>
        <w:t>garsonier</w:t>
      </w:r>
      <w:r w:rsidR="00736205">
        <w:t>ă</w:t>
      </w:r>
      <w:r>
        <w:t xml:space="preserve"> dubl</w:t>
      </w:r>
      <w:r w:rsidR="00736205">
        <w:t>ă</w:t>
      </w:r>
      <w:r>
        <w:t>, 39</w:t>
      </w:r>
      <w:r w:rsidR="002A213C">
        <w:t xml:space="preserve">mp, </w:t>
      </w:r>
      <w:r w:rsidR="00736205">
        <w:rPr>
          <w:rFonts w:cs="Helvetica Neue"/>
          <w:lang w:val="ro-RO"/>
        </w:rPr>
        <w:t>„</w:t>
      </w:r>
      <w:r w:rsidR="002A213C">
        <w:t>Happy</w:t>
      </w:r>
      <w:r w:rsidR="00622F40">
        <w:t xml:space="preserve"> Home</w:t>
      </w:r>
      <w:r w:rsidR="002A213C">
        <w:t xml:space="preserve"> Residence</w:t>
      </w:r>
      <w:r w:rsidR="00736205">
        <w:t xml:space="preserve">” </w:t>
      </w:r>
      <w:r w:rsidR="002A213C">
        <w:t>- 23.000 EURO TVA 5 % inclus</w:t>
      </w:r>
      <w:r w:rsidR="00CC170A">
        <w:t>;</w:t>
      </w:r>
    </w:p>
    <w:p w14:paraId="390942F7" w14:textId="0212F090" w:rsidR="00AB6011" w:rsidRDefault="00AB6011" w:rsidP="00813684">
      <w:pPr>
        <w:pStyle w:val="NoSpacing"/>
        <w:numPr>
          <w:ilvl w:val="0"/>
          <w:numId w:val="9"/>
        </w:numPr>
        <w:jc w:val="both"/>
      </w:pPr>
      <w:r w:rsidRPr="008717AB">
        <w:t>garsoni</w:t>
      </w:r>
      <w:r w:rsidR="00382861" w:rsidRPr="008717AB">
        <w:t>er</w:t>
      </w:r>
      <w:r w:rsidR="00736205">
        <w:t>ă</w:t>
      </w:r>
      <w:r w:rsidR="00382861" w:rsidRPr="008717AB">
        <w:t xml:space="preserve">, 28mp,  </w:t>
      </w:r>
      <w:r w:rsidR="00736205">
        <w:rPr>
          <w:rFonts w:cs="Helvetica Neue"/>
          <w:lang w:val="ro-RO"/>
        </w:rPr>
        <w:t>„</w:t>
      </w:r>
      <w:r w:rsidR="00382861" w:rsidRPr="008717AB">
        <w:t>Rin Nord Residence</w:t>
      </w:r>
      <w:r w:rsidR="00736205">
        <w:t xml:space="preserve">” </w:t>
      </w:r>
      <w:r w:rsidR="00382861" w:rsidRPr="008717AB">
        <w:t xml:space="preserve">- </w:t>
      </w:r>
      <w:r w:rsidRPr="008717AB">
        <w:t xml:space="preserve">24.600 EURO </w:t>
      </w:r>
      <w:r w:rsidR="008717AB">
        <w:t>TVA inclus</w:t>
      </w:r>
    </w:p>
    <w:p w14:paraId="3F476ECD" w14:textId="39B3C77A" w:rsidR="00271F81" w:rsidRDefault="00271F81" w:rsidP="00813684">
      <w:pPr>
        <w:pStyle w:val="NoSpacing"/>
        <w:numPr>
          <w:ilvl w:val="0"/>
          <w:numId w:val="9"/>
        </w:numPr>
        <w:jc w:val="both"/>
      </w:pPr>
      <w:r>
        <w:t xml:space="preserve">apartament 2 camere, 41mp, </w:t>
      </w:r>
      <w:r w:rsidR="00736205">
        <w:rPr>
          <w:rFonts w:cs="Helvetica Neue"/>
          <w:lang w:val="ro-RO"/>
        </w:rPr>
        <w:t>„</w:t>
      </w:r>
      <w:r>
        <w:t>Family Residence</w:t>
      </w:r>
      <w:r w:rsidR="00736205">
        <w:t xml:space="preserve">” </w:t>
      </w:r>
      <w:r>
        <w:t>- 29.500 EURO TVA 5% inclus;</w:t>
      </w:r>
    </w:p>
    <w:p w14:paraId="3D8B5F4F" w14:textId="2FC8ADA2" w:rsidR="00382861" w:rsidRPr="008717AB" w:rsidRDefault="00382861" w:rsidP="00813684">
      <w:pPr>
        <w:pStyle w:val="NoSpacing"/>
        <w:numPr>
          <w:ilvl w:val="0"/>
          <w:numId w:val="9"/>
        </w:numPr>
        <w:jc w:val="both"/>
      </w:pPr>
      <w:r w:rsidRPr="008717AB">
        <w:t>garsonier</w:t>
      </w:r>
      <w:r w:rsidR="00736205">
        <w:t>ă</w:t>
      </w:r>
      <w:r w:rsidRPr="008717AB">
        <w:t xml:space="preserve">, 32mp, </w:t>
      </w:r>
      <w:r w:rsidR="00736205">
        <w:rPr>
          <w:rFonts w:cs="Helvetica Neue"/>
          <w:lang w:val="ro-RO"/>
        </w:rPr>
        <w:t>„</w:t>
      </w:r>
      <w:r w:rsidRPr="008717AB">
        <w:t>SilFlor Residence 2</w:t>
      </w:r>
      <w:r w:rsidR="00736205">
        <w:t xml:space="preserve">” </w:t>
      </w:r>
      <w:r w:rsidRPr="008717AB">
        <w:t>-</w:t>
      </w:r>
      <w:r w:rsidR="008717AB" w:rsidRPr="008717AB">
        <w:t xml:space="preserve"> 31.300 EURO TVA 5% inclus</w:t>
      </w:r>
    </w:p>
    <w:p w14:paraId="200FFB85" w14:textId="5E26A686" w:rsidR="00382861" w:rsidRDefault="00382861" w:rsidP="00813684">
      <w:pPr>
        <w:pStyle w:val="NoSpacing"/>
        <w:numPr>
          <w:ilvl w:val="0"/>
          <w:numId w:val="9"/>
        </w:numPr>
        <w:jc w:val="both"/>
      </w:pPr>
      <w:r w:rsidRPr="007976DE">
        <w:t>garsonier</w:t>
      </w:r>
      <w:r w:rsidR="00736205">
        <w:t>ă</w:t>
      </w:r>
      <w:r w:rsidRPr="007976DE">
        <w:t xml:space="preserve">, 34mp + 33mp teren, </w:t>
      </w:r>
      <w:r w:rsidR="00736205">
        <w:rPr>
          <w:rFonts w:cs="Helvetica Neue"/>
          <w:lang w:val="ro-RO"/>
        </w:rPr>
        <w:t>„</w:t>
      </w:r>
      <w:r w:rsidRPr="007976DE">
        <w:t>Top Clas</w:t>
      </w:r>
      <w:r w:rsidR="007976DE" w:rsidRPr="007976DE">
        <w:t>s Residence 3</w:t>
      </w:r>
      <w:r w:rsidR="00736205">
        <w:t xml:space="preserve">” </w:t>
      </w:r>
      <w:r w:rsidR="007976DE" w:rsidRPr="007976DE">
        <w:t>- 32.900 EURO TVA 5% inclus;</w:t>
      </w:r>
    </w:p>
    <w:p w14:paraId="614D4EF7" w14:textId="1056CB03" w:rsidR="00271F81" w:rsidRDefault="00271F81" w:rsidP="00813684">
      <w:pPr>
        <w:pStyle w:val="NoSpacing"/>
        <w:numPr>
          <w:ilvl w:val="0"/>
          <w:numId w:val="9"/>
        </w:numPr>
        <w:jc w:val="both"/>
        <w:rPr>
          <w:lang w:val="ro-RO"/>
        </w:rPr>
      </w:pPr>
      <w:r>
        <w:rPr>
          <w:lang w:val="ro-RO"/>
        </w:rPr>
        <w:lastRenderedPageBreak/>
        <w:t xml:space="preserve">studio, </w:t>
      </w:r>
      <w:r w:rsidR="00736205">
        <w:rPr>
          <w:lang w:val="ro-RO"/>
        </w:rPr>
        <w:t>„</w:t>
      </w:r>
      <w:r>
        <w:rPr>
          <w:lang w:val="ro-RO"/>
        </w:rPr>
        <w:t>Cosmopolis</w:t>
      </w:r>
      <w:r w:rsidR="00736205">
        <w:rPr>
          <w:lang w:val="ro-RO"/>
        </w:rPr>
        <w:t xml:space="preserve">” </w:t>
      </w:r>
      <w:r>
        <w:rPr>
          <w:lang w:val="ro-RO"/>
        </w:rPr>
        <w:t>- 34.600 EURO+ TVA</w:t>
      </w:r>
      <w:r w:rsidR="00736205">
        <w:rPr>
          <w:lang w:val="ro-RO"/>
        </w:rPr>
        <w:t xml:space="preserve"> </w:t>
      </w:r>
      <w:r>
        <w:rPr>
          <w:lang w:val="ro-RO"/>
        </w:rPr>
        <w:t>5%;</w:t>
      </w:r>
    </w:p>
    <w:p w14:paraId="05772A0C" w14:textId="13CC5D49" w:rsidR="000F4C05" w:rsidRPr="00271F81" w:rsidRDefault="000F4C05" w:rsidP="00813684">
      <w:pPr>
        <w:pStyle w:val="NoSpacing"/>
        <w:numPr>
          <w:ilvl w:val="0"/>
          <w:numId w:val="9"/>
        </w:numPr>
        <w:jc w:val="both"/>
        <w:rPr>
          <w:lang w:val="ro-RO"/>
        </w:rPr>
      </w:pPr>
      <w:r>
        <w:rPr>
          <w:lang w:val="ro-RO"/>
        </w:rPr>
        <w:t xml:space="preserve">studio dublu, 45mp, </w:t>
      </w:r>
      <w:r w:rsidR="00736205">
        <w:rPr>
          <w:lang w:val="ro-RO"/>
        </w:rPr>
        <w:t>„</w:t>
      </w:r>
      <w:r>
        <w:rPr>
          <w:lang w:val="ro-RO"/>
        </w:rPr>
        <w:t>Adora Urban Village</w:t>
      </w:r>
      <w:r w:rsidR="00736205">
        <w:rPr>
          <w:lang w:val="ro-RO"/>
        </w:rPr>
        <w:t>”</w:t>
      </w:r>
      <w:r>
        <w:rPr>
          <w:lang w:val="ro-RO"/>
        </w:rPr>
        <w:t xml:space="preserve">, </w:t>
      </w:r>
      <w:r w:rsidR="00736205">
        <w:rPr>
          <w:lang w:val="ro-RO"/>
        </w:rPr>
        <w:t>Ş</w:t>
      </w:r>
      <w:r>
        <w:rPr>
          <w:lang w:val="ro-RO"/>
        </w:rPr>
        <w:t>os</w:t>
      </w:r>
      <w:r w:rsidR="00736205">
        <w:rPr>
          <w:lang w:val="ro-RO"/>
        </w:rPr>
        <w:t>.</w:t>
      </w:r>
      <w:r>
        <w:rPr>
          <w:lang w:val="ro-RO"/>
        </w:rPr>
        <w:t xml:space="preserve"> Alexandriei</w:t>
      </w:r>
      <w:r w:rsidR="00736205">
        <w:rPr>
          <w:lang w:val="ro-RO"/>
        </w:rPr>
        <w:t xml:space="preserve"> </w:t>
      </w:r>
      <w:r>
        <w:rPr>
          <w:lang w:val="ro-RO"/>
        </w:rPr>
        <w:t>- 33.900 EURO</w:t>
      </w:r>
    </w:p>
    <w:p w14:paraId="6D7B3442" w14:textId="2F3F2E19" w:rsidR="007976DE" w:rsidRDefault="007976DE" w:rsidP="00813684">
      <w:pPr>
        <w:pStyle w:val="NoSpacing"/>
        <w:numPr>
          <w:ilvl w:val="0"/>
          <w:numId w:val="9"/>
        </w:numPr>
        <w:jc w:val="both"/>
      </w:pPr>
      <w:r>
        <w:t xml:space="preserve">apartament 2 camere, 46mp, </w:t>
      </w:r>
      <w:r w:rsidR="00736205">
        <w:rPr>
          <w:rFonts w:cs="Helvetica Neue"/>
          <w:lang w:val="ro-RO"/>
        </w:rPr>
        <w:t>„</w:t>
      </w:r>
      <w:r>
        <w:t>Trend Residence</w:t>
      </w:r>
      <w:r w:rsidR="00736205">
        <w:t>”</w:t>
      </w:r>
      <w:r w:rsidR="00622F40">
        <w:t>, zona Vitan</w:t>
      </w:r>
      <w:r w:rsidR="00736205">
        <w:t xml:space="preserve"> </w:t>
      </w:r>
      <w:r>
        <w:t>- 35.200 EURO + TVA 5%;</w:t>
      </w:r>
    </w:p>
    <w:p w14:paraId="5E07EC96" w14:textId="1159C97C" w:rsidR="00622F40" w:rsidRDefault="00622F40" w:rsidP="00813684">
      <w:pPr>
        <w:pStyle w:val="NoSpacing"/>
        <w:numPr>
          <w:ilvl w:val="0"/>
          <w:numId w:val="9"/>
        </w:numPr>
        <w:jc w:val="both"/>
      </w:pPr>
      <w:r>
        <w:t>garsonier</w:t>
      </w:r>
      <w:r w:rsidR="00736205">
        <w:t>ă</w:t>
      </w:r>
      <w:r>
        <w:t xml:space="preserve"> 44mp</w:t>
      </w:r>
      <w:r w:rsidR="00736205">
        <w:t xml:space="preserve"> </w:t>
      </w:r>
      <w:r>
        <w:t>+ gr</w:t>
      </w:r>
      <w:r w:rsidR="00736205">
        <w:t>ă</w:t>
      </w:r>
      <w:r>
        <w:t>din</w:t>
      </w:r>
      <w:r w:rsidR="00736205">
        <w:t>ă</w:t>
      </w:r>
      <w:r>
        <w:t xml:space="preserve"> 17mp, </w:t>
      </w:r>
      <w:r w:rsidR="00736205">
        <w:rPr>
          <w:rFonts w:cs="Helvetica Neue"/>
          <w:lang w:val="ro-RO"/>
        </w:rPr>
        <w:t>„</w:t>
      </w:r>
      <w:r>
        <w:t>Greenfield</w:t>
      </w:r>
      <w:r w:rsidR="00736205">
        <w:t>”</w:t>
      </w:r>
      <w:r>
        <w:t>, zona B</w:t>
      </w:r>
      <w:r w:rsidR="00736205">
        <w:t>ă</w:t>
      </w:r>
      <w:r>
        <w:t>neasa</w:t>
      </w:r>
      <w:r w:rsidR="00736205">
        <w:t xml:space="preserve"> </w:t>
      </w:r>
      <w:r>
        <w:t>- 35.045 EURO</w:t>
      </w:r>
      <w:r w:rsidR="00736205">
        <w:t xml:space="preserve"> </w:t>
      </w:r>
      <w:r>
        <w:t>+ TVA</w:t>
      </w:r>
    </w:p>
    <w:p w14:paraId="2080B7BB" w14:textId="4EE5F4CD" w:rsidR="00C21BA5" w:rsidRPr="007976DE" w:rsidRDefault="00736205" w:rsidP="00813684">
      <w:pPr>
        <w:pStyle w:val="NoSpacing"/>
        <w:numPr>
          <w:ilvl w:val="0"/>
          <w:numId w:val="9"/>
        </w:numPr>
        <w:jc w:val="both"/>
      </w:pPr>
      <w:r>
        <w:t xml:space="preserve">apartament 2 camere, 39mp, </w:t>
      </w:r>
      <w:r>
        <w:rPr>
          <w:rFonts w:cs="Helvetica Neue"/>
          <w:lang w:val="ro-RO"/>
        </w:rPr>
        <w:t>„</w:t>
      </w:r>
      <w:r w:rsidR="00C21BA5">
        <w:t>Sun Park Titan</w:t>
      </w:r>
      <w:r>
        <w:t xml:space="preserve">” </w:t>
      </w:r>
      <w:r w:rsidR="00C21BA5">
        <w:t xml:space="preserve">- 37.200 EURO TVA 5% inclus; </w:t>
      </w:r>
    </w:p>
    <w:p w14:paraId="41BAB81D" w14:textId="2D0D7E36" w:rsidR="002A213C" w:rsidRDefault="002A213C" w:rsidP="00813684">
      <w:pPr>
        <w:pStyle w:val="NoSpacing"/>
        <w:numPr>
          <w:ilvl w:val="0"/>
          <w:numId w:val="9"/>
        </w:numPr>
        <w:jc w:val="both"/>
        <w:rPr>
          <w:lang w:val="ro-RO"/>
        </w:rPr>
      </w:pPr>
      <w:r w:rsidRPr="002A213C">
        <w:rPr>
          <w:lang w:val="ro-RO"/>
        </w:rPr>
        <w:t>garso</w:t>
      </w:r>
      <w:r w:rsidR="00CC170A">
        <w:rPr>
          <w:lang w:val="ro-RO"/>
        </w:rPr>
        <w:t>nier</w:t>
      </w:r>
      <w:r w:rsidR="00736205">
        <w:rPr>
          <w:lang w:val="ro-RO"/>
        </w:rPr>
        <w:t>ă</w:t>
      </w:r>
      <w:r w:rsidR="00CC170A">
        <w:rPr>
          <w:lang w:val="ro-RO"/>
        </w:rPr>
        <w:t xml:space="preserve"> 52mp, </w:t>
      </w:r>
      <w:r w:rsidR="00736205">
        <w:rPr>
          <w:rFonts w:cs="Helvetica Neue"/>
          <w:lang w:val="ro-RO"/>
        </w:rPr>
        <w:t>„</w:t>
      </w:r>
      <w:r w:rsidR="00CC170A">
        <w:rPr>
          <w:lang w:val="ro-RO"/>
        </w:rPr>
        <w:t>Alpin Still Bu</w:t>
      </w:r>
      <w:r w:rsidR="00736205">
        <w:rPr>
          <w:lang w:val="ro-RO"/>
        </w:rPr>
        <w:t>ş</w:t>
      </w:r>
      <w:r w:rsidR="00CC170A">
        <w:rPr>
          <w:lang w:val="ro-RO"/>
        </w:rPr>
        <w:t>teni</w:t>
      </w:r>
      <w:r w:rsidR="00736205">
        <w:rPr>
          <w:lang w:val="ro-RO"/>
        </w:rPr>
        <w:t xml:space="preserve">” </w:t>
      </w:r>
      <w:r w:rsidR="00CC170A">
        <w:rPr>
          <w:lang w:val="ro-RO"/>
        </w:rPr>
        <w:t>-</w:t>
      </w:r>
      <w:r w:rsidRPr="002A213C">
        <w:rPr>
          <w:lang w:val="ro-RO"/>
        </w:rPr>
        <w:t xml:space="preserve"> 38.000 EURO TVA 5% inclus</w:t>
      </w:r>
      <w:r w:rsidR="00CC170A">
        <w:rPr>
          <w:lang w:val="ro-RO"/>
        </w:rPr>
        <w:t>;</w:t>
      </w:r>
    </w:p>
    <w:p w14:paraId="51FAE5B9" w14:textId="2B4F9447" w:rsidR="00382861" w:rsidRPr="007976DE" w:rsidRDefault="00382861" w:rsidP="00813684">
      <w:pPr>
        <w:pStyle w:val="NoSpacing"/>
        <w:numPr>
          <w:ilvl w:val="0"/>
          <w:numId w:val="9"/>
        </w:numPr>
        <w:jc w:val="both"/>
        <w:rPr>
          <w:lang w:val="ro-RO"/>
        </w:rPr>
      </w:pPr>
      <w:r w:rsidRPr="007976DE">
        <w:rPr>
          <w:lang w:val="ro-RO"/>
        </w:rPr>
        <w:t>garsonier</w:t>
      </w:r>
      <w:r w:rsidR="00736205">
        <w:rPr>
          <w:lang w:val="ro-RO"/>
        </w:rPr>
        <w:t>ă</w:t>
      </w:r>
      <w:r w:rsidRPr="007976DE">
        <w:rPr>
          <w:lang w:val="ro-RO"/>
        </w:rPr>
        <w:t xml:space="preserve"> 32mp, </w:t>
      </w:r>
      <w:r w:rsidR="003754DE">
        <w:rPr>
          <w:lang w:val="ro-RO"/>
        </w:rPr>
        <w:t>„</w:t>
      </w:r>
      <w:r w:rsidRPr="007976DE">
        <w:rPr>
          <w:lang w:val="ro-RO"/>
        </w:rPr>
        <w:t>Br</w:t>
      </w:r>
      <w:r w:rsidR="00736205">
        <w:rPr>
          <w:lang w:val="ro-RO"/>
        </w:rPr>
        <w:t>â</w:t>
      </w:r>
      <w:r w:rsidRPr="007976DE">
        <w:rPr>
          <w:lang w:val="ro-RO"/>
        </w:rPr>
        <w:t xml:space="preserve">ncoveanu </w:t>
      </w:r>
      <w:r w:rsidR="007976DE" w:rsidRPr="007976DE">
        <w:rPr>
          <w:lang w:val="ro-RO"/>
        </w:rPr>
        <w:t>Residence</w:t>
      </w:r>
      <w:r w:rsidR="003754DE">
        <w:rPr>
          <w:lang w:val="ro-RO"/>
        </w:rPr>
        <w:t>”</w:t>
      </w:r>
      <w:r w:rsidR="00736205">
        <w:rPr>
          <w:lang w:val="ro-RO"/>
        </w:rPr>
        <w:t xml:space="preserve"> </w:t>
      </w:r>
      <w:r w:rsidR="007976DE" w:rsidRPr="007976DE">
        <w:rPr>
          <w:lang w:val="ro-RO"/>
        </w:rPr>
        <w:t>- 40.000 EURO TVA 5% inclus;</w:t>
      </w:r>
    </w:p>
    <w:p w14:paraId="1107CE57" w14:textId="26F82F5A" w:rsidR="00AB6011" w:rsidRPr="007976DE" w:rsidRDefault="00AB6011" w:rsidP="00813684">
      <w:pPr>
        <w:pStyle w:val="NoSpacing"/>
        <w:numPr>
          <w:ilvl w:val="0"/>
          <w:numId w:val="9"/>
        </w:numPr>
        <w:jc w:val="both"/>
        <w:rPr>
          <w:lang w:val="ro-RO"/>
        </w:rPr>
      </w:pPr>
      <w:r w:rsidRPr="007976DE">
        <w:rPr>
          <w:lang w:val="ro-RO"/>
        </w:rPr>
        <w:t xml:space="preserve">apartament 2 camere, 56mp, </w:t>
      </w:r>
      <w:r w:rsidR="003754DE">
        <w:rPr>
          <w:lang w:val="ro-RO"/>
        </w:rPr>
        <w:t>„</w:t>
      </w:r>
      <w:r w:rsidRPr="007976DE">
        <w:rPr>
          <w:lang w:val="ro-RO"/>
        </w:rPr>
        <w:t xml:space="preserve">Rin </w:t>
      </w:r>
      <w:r w:rsidR="007976DE" w:rsidRPr="007976DE">
        <w:rPr>
          <w:lang w:val="ro-RO"/>
        </w:rPr>
        <w:t>Nord Residence</w:t>
      </w:r>
      <w:r w:rsidR="003754DE">
        <w:rPr>
          <w:lang w:val="ro-RO"/>
        </w:rPr>
        <w:t xml:space="preserve">” </w:t>
      </w:r>
      <w:r w:rsidR="007976DE" w:rsidRPr="007976DE">
        <w:rPr>
          <w:lang w:val="ro-RO"/>
        </w:rPr>
        <w:t>- 43.300 EURO TVA 5%</w:t>
      </w:r>
      <w:r w:rsidR="003754DE">
        <w:rPr>
          <w:lang w:val="ro-RO"/>
        </w:rPr>
        <w:t xml:space="preserve"> </w:t>
      </w:r>
      <w:r w:rsidR="007976DE" w:rsidRPr="007976DE">
        <w:rPr>
          <w:lang w:val="ro-RO"/>
        </w:rPr>
        <w:t>inclus;</w:t>
      </w:r>
    </w:p>
    <w:p w14:paraId="2C58F54E" w14:textId="609DBC88" w:rsidR="00CC170A" w:rsidRDefault="00CC170A" w:rsidP="00813684">
      <w:pPr>
        <w:pStyle w:val="NoSpacing"/>
        <w:numPr>
          <w:ilvl w:val="0"/>
          <w:numId w:val="9"/>
        </w:numPr>
        <w:jc w:val="both"/>
        <w:rPr>
          <w:lang w:val="ro-RO"/>
        </w:rPr>
      </w:pPr>
      <w:r>
        <w:rPr>
          <w:lang w:val="ro-RO"/>
        </w:rPr>
        <w:t xml:space="preserve">apartament 3 camere, 55mp, </w:t>
      </w:r>
      <w:r w:rsidR="003754DE">
        <w:rPr>
          <w:lang w:val="ro-RO"/>
        </w:rPr>
        <w:t>„</w:t>
      </w:r>
      <w:r>
        <w:rPr>
          <w:lang w:val="ro-RO"/>
        </w:rPr>
        <w:t>Family Residence</w:t>
      </w:r>
      <w:r w:rsidR="003754DE">
        <w:rPr>
          <w:lang w:val="ro-RO"/>
        </w:rPr>
        <w:t xml:space="preserve">” </w:t>
      </w:r>
      <w:r>
        <w:rPr>
          <w:lang w:val="ro-RO"/>
        </w:rPr>
        <w:t>- 44.000 EURO TVA 5% inclus;</w:t>
      </w:r>
    </w:p>
    <w:p w14:paraId="0812389F" w14:textId="2A68963E" w:rsidR="00265B55" w:rsidRPr="00842604" w:rsidRDefault="007976DE" w:rsidP="00842604">
      <w:pPr>
        <w:pStyle w:val="NoSpacing"/>
        <w:numPr>
          <w:ilvl w:val="0"/>
          <w:numId w:val="9"/>
        </w:numPr>
        <w:jc w:val="both"/>
        <w:rPr>
          <w:lang w:val="ro-RO"/>
        </w:rPr>
      </w:pPr>
      <w:r>
        <w:rPr>
          <w:lang w:val="ro-RO"/>
        </w:rPr>
        <w:t xml:space="preserve">apartament 3 camere, 61mp, </w:t>
      </w:r>
      <w:r w:rsidR="003754DE">
        <w:rPr>
          <w:lang w:val="ro-RO"/>
        </w:rPr>
        <w:t>„</w:t>
      </w:r>
      <w:r>
        <w:rPr>
          <w:lang w:val="ro-RO"/>
        </w:rPr>
        <w:t>Trend Residence</w:t>
      </w:r>
      <w:r w:rsidR="003754DE">
        <w:rPr>
          <w:lang w:val="ro-RO"/>
        </w:rPr>
        <w:t xml:space="preserve">” </w:t>
      </w:r>
      <w:r>
        <w:rPr>
          <w:lang w:val="ro-RO"/>
        </w:rPr>
        <w:t>- 45.000 EURO</w:t>
      </w:r>
      <w:r w:rsidR="003754DE">
        <w:rPr>
          <w:lang w:val="ro-RO"/>
        </w:rPr>
        <w:t xml:space="preserve"> </w:t>
      </w:r>
      <w:r>
        <w:rPr>
          <w:lang w:val="ro-RO"/>
        </w:rPr>
        <w:t>+ TVA 5 %;</w:t>
      </w:r>
    </w:p>
    <w:p w14:paraId="6BE14F64" w14:textId="29E4652F" w:rsidR="00194D6D" w:rsidRPr="005E644D" w:rsidRDefault="002A213C" w:rsidP="00194D6D">
      <w:pPr>
        <w:pStyle w:val="NoSpacing"/>
        <w:numPr>
          <w:ilvl w:val="0"/>
          <w:numId w:val="9"/>
        </w:numPr>
        <w:jc w:val="both"/>
        <w:rPr>
          <w:lang w:val="ro-RO"/>
        </w:rPr>
      </w:pPr>
      <w:r w:rsidRPr="002A213C">
        <w:rPr>
          <w:lang w:val="ro-RO"/>
        </w:rPr>
        <w:t xml:space="preserve">apartament 2 camere, 71mp, </w:t>
      </w:r>
      <w:r w:rsidR="003754DE">
        <w:rPr>
          <w:lang w:val="ro-RO"/>
        </w:rPr>
        <w:t>„</w:t>
      </w:r>
      <w:r w:rsidRPr="002A213C">
        <w:rPr>
          <w:lang w:val="ro-RO"/>
        </w:rPr>
        <w:t>Mountain View II Bu</w:t>
      </w:r>
      <w:r w:rsidR="003754DE">
        <w:rPr>
          <w:lang w:val="ro-RO"/>
        </w:rPr>
        <w:t>ş</w:t>
      </w:r>
      <w:r w:rsidRPr="002A213C">
        <w:rPr>
          <w:lang w:val="ro-RO"/>
        </w:rPr>
        <w:t>teni</w:t>
      </w:r>
      <w:r w:rsidR="003754DE">
        <w:rPr>
          <w:lang w:val="ro-RO"/>
        </w:rPr>
        <w:t>”</w:t>
      </w:r>
      <w:r w:rsidRPr="002A213C">
        <w:rPr>
          <w:lang w:val="ro-RO"/>
        </w:rPr>
        <w:t>, 45.000 EURO TVA 5% inclus</w:t>
      </w:r>
      <w:r w:rsidR="00CC170A">
        <w:rPr>
          <w:lang w:val="ro-RO"/>
        </w:rPr>
        <w:t>;</w:t>
      </w:r>
    </w:p>
    <w:p w14:paraId="6FA6FAA2" w14:textId="41B28D92" w:rsidR="00842604" w:rsidRPr="00194D6D" w:rsidRDefault="00C21BA5" w:rsidP="00194D6D">
      <w:pPr>
        <w:pStyle w:val="NoSpacing"/>
        <w:numPr>
          <w:ilvl w:val="0"/>
          <w:numId w:val="9"/>
        </w:numPr>
        <w:jc w:val="both"/>
        <w:rPr>
          <w:rFonts w:cs="Calibri"/>
          <w:lang w:val="ro-RO"/>
        </w:rPr>
      </w:pPr>
      <w:r>
        <w:rPr>
          <w:rFonts w:cs="Calibri"/>
          <w:lang w:val="ro-RO"/>
        </w:rPr>
        <w:t xml:space="preserve">apartament 2 camere, 56mp, </w:t>
      </w:r>
      <w:r w:rsidR="003754DE">
        <w:rPr>
          <w:rFonts w:cs="Calibri"/>
          <w:lang w:val="ro-RO"/>
        </w:rPr>
        <w:t>„</w:t>
      </w:r>
      <w:r>
        <w:rPr>
          <w:rFonts w:cs="Calibri"/>
          <w:lang w:val="ro-RO"/>
        </w:rPr>
        <w:t>Metropolitan Residence IMGB4</w:t>
      </w:r>
      <w:r w:rsidR="003754DE">
        <w:rPr>
          <w:rFonts w:cs="Calibri"/>
          <w:lang w:val="ro-RO"/>
        </w:rPr>
        <w:t xml:space="preserve">” </w:t>
      </w:r>
      <w:r>
        <w:rPr>
          <w:rFonts w:cs="Calibri"/>
          <w:lang w:val="ro-RO"/>
        </w:rPr>
        <w:t xml:space="preserve">- 42.600 EURO TVA 5% inclus; </w:t>
      </w:r>
    </w:p>
    <w:p w14:paraId="42FF0B70" w14:textId="360E86D3" w:rsidR="007615FA" w:rsidRPr="0044628E" w:rsidRDefault="00CC170A" w:rsidP="0044628E">
      <w:pPr>
        <w:pStyle w:val="NoSpacing"/>
        <w:numPr>
          <w:ilvl w:val="0"/>
          <w:numId w:val="9"/>
        </w:numPr>
        <w:jc w:val="both"/>
        <w:rPr>
          <w:rFonts w:cs="Calibri"/>
          <w:lang w:val="ro-RO"/>
        </w:rPr>
      </w:pPr>
      <w:r w:rsidRPr="00CC170A">
        <w:rPr>
          <w:rFonts w:cs="Calibri"/>
        </w:rPr>
        <w:t>apartament 2 camere, 72mp utili cu teras</w:t>
      </w:r>
      <w:r w:rsidR="003754DE">
        <w:rPr>
          <w:rFonts w:cs="Calibri"/>
        </w:rPr>
        <w:t>ă</w:t>
      </w:r>
      <w:r w:rsidRPr="00CC170A">
        <w:rPr>
          <w:rFonts w:cs="Calibri"/>
        </w:rPr>
        <w:t xml:space="preserve">, </w:t>
      </w:r>
      <w:r w:rsidR="003754DE">
        <w:rPr>
          <w:rFonts w:cs="Helvetica Neue"/>
          <w:lang w:val="ro-RO"/>
        </w:rPr>
        <w:t>„</w:t>
      </w:r>
      <w:r>
        <w:rPr>
          <w:rFonts w:cs="Calibri"/>
        </w:rPr>
        <w:t>Smart City Residence 2</w:t>
      </w:r>
      <w:r w:rsidR="003754DE">
        <w:rPr>
          <w:rFonts w:cs="Calibri"/>
        </w:rPr>
        <w:t>”</w:t>
      </w:r>
      <w:r w:rsidR="00622F40">
        <w:rPr>
          <w:rFonts w:cs="Calibri"/>
        </w:rPr>
        <w:t xml:space="preserve">, </w:t>
      </w:r>
      <w:r w:rsidR="003754DE">
        <w:rPr>
          <w:rFonts w:cs="Calibri"/>
        </w:rPr>
        <w:t>Ş</w:t>
      </w:r>
      <w:r w:rsidR="00622F40">
        <w:rPr>
          <w:rFonts w:cs="Calibri"/>
        </w:rPr>
        <w:t>os. Alexandriei</w:t>
      </w:r>
      <w:r w:rsidR="003754DE">
        <w:rPr>
          <w:rFonts w:cs="Calibri"/>
        </w:rPr>
        <w:t xml:space="preserve"> </w:t>
      </w:r>
      <w:r>
        <w:rPr>
          <w:rFonts w:cs="Calibri"/>
        </w:rPr>
        <w:t xml:space="preserve">- </w:t>
      </w:r>
      <w:r w:rsidRPr="00CC170A">
        <w:rPr>
          <w:rFonts w:cs="Calibri"/>
        </w:rPr>
        <w:t>49.900 EURO TVA 5% inclus</w:t>
      </w:r>
      <w:r w:rsidR="003754DE">
        <w:rPr>
          <w:rFonts w:cs="Calibri"/>
        </w:rPr>
        <w:t xml:space="preserve"> </w:t>
      </w:r>
      <w:r w:rsidRPr="00CC170A">
        <w:rPr>
          <w:rFonts w:cs="Calibri"/>
        </w:rPr>
        <w:t xml:space="preserve">+ </w:t>
      </w:r>
      <w:r w:rsidR="003754DE">
        <w:rPr>
          <w:rFonts w:cs="Calibri"/>
        </w:rPr>
        <w:t>mobilier</w:t>
      </w:r>
      <w:r>
        <w:rPr>
          <w:rFonts w:cs="Calibri"/>
        </w:rPr>
        <w:t xml:space="preserve"> </w:t>
      </w:r>
      <w:r w:rsidRPr="00CC170A">
        <w:rPr>
          <w:rFonts w:cs="Calibri"/>
        </w:rPr>
        <w:t>complet Mobexpert</w:t>
      </w:r>
      <w:r>
        <w:rPr>
          <w:rFonts w:cs="Calibri"/>
        </w:rPr>
        <w:t xml:space="preserve"> cadou</w:t>
      </w:r>
      <w:r w:rsidRPr="00CC170A">
        <w:rPr>
          <w:rFonts w:cs="Calibri"/>
        </w:rPr>
        <w:t xml:space="preserve"> </w:t>
      </w:r>
      <w:r w:rsidR="003754DE">
        <w:rPr>
          <w:rFonts w:cs="Calibri"/>
        </w:rPr>
        <w:t>î</w:t>
      </w:r>
      <w:r>
        <w:rPr>
          <w:rFonts w:cs="Calibri"/>
        </w:rPr>
        <w:t xml:space="preserve">n </w:t>
      </w:r>
      <w:r w:rsidRPr="00CC170A">
        <w:rPr>
          <w:rFonts w:cs="Calibri"/>
        </w:rPr>
        <w:t xml:space="preserve">valoare </w:t>
      </w:r>
      <w:r>
        <w:rPr>
          <w:rFonts w:cs="Calibri"/>
        </w:rPr>
        <w:t>de 2.000</w:t>
      </w:r>
      <w:r w:rsidR="0044628E">
        <w:rPr>
          <w:rFonts w:cs="Calibri"/>
        </w:rPr>
        <w:t xml:space="preserve"> </w:t>
      </w:r>
      <w:r w:rsidR="00960FB0">
        <w:rPr>
          <w:rFonts w:cs="Calibri"/>
        </w:rPr>
        <w:t>EURO</w:t>
      </w:r>
      <w:r w:rsidR="0044628E">
        <w:rPr>
          <w:rFonts w:cs="Calibri"/>
        </w:rPr>
        <w:t>;</w:t>
      </w:r>
    </w:p>
    <w:p w14:paraId="7ED6ECCE" w14:textId="12045618" w:rsidR="00271F81" w:rsidRPr="007615FA" w:rsidRDefault="007615FA" w:rsidP="00813684">
      <w:pPr>
        <w:pStyle w:val="NoSpacing"/>
        <w:numPr>
          <w:ilvl w:val="0"/>
          <w:numId w:val="9"/>
        </w:numPr>
        <w:jc w:val="both"/>
        <w:rPr>
          <w:rFonts w:cs="Calibri"/>
          <w:lang w:val="ro-RO"/>
        </w:rPr>
      </w:pPr>
      <w:r>
        <w:rPr>
          <w:rFonts w:cs="Calibri"/>
          <w:lang w:val="ro-RO"/>
        </w:rPr>
        <w:t xml:space="preserve">apartament 2 camere, 54mp, </w:t>
      </w:r>
      <w:r w:rsidR="003754DE">
        <w:rPr>
          <w:rFonts w:cs="Calibri"/>
          <w:lang w:val="ro-RO"/>
        </w:rPr>
        <w:t>„</w:t>
      </w:r>
      <w:r>
        <w:rPr>
          <w:rFonts w:cs="Calibri"/>
          <w:lang w:val="ro-RO"/>
        </w:rPr>
        <w:t>Red House 2 Prelungirea Ghencea</w:t>
      </w:r>
      <w:r w:rsidR="003754DE">
        <w:rPr>
          <w:rFonts w:cs="Calibri"/>
          <w:lang w:val="ro-RO"/>
        </w:rPr>
        <w:t xml:space="preserve">” </w:t>
      </w:r>
      <w:r>
        <w:rPr>
          <w:rFonts w:cs="Calibri"/>
          <w:lang w:val="ro-RO"/>
        </w:rPr>
        <w:t>- 50.000 EURO</w:t>
      </w:r>
      <w:r w:rsidR="003754DE">
        <w:rPr>
          <w:rFonts w:cs="Calibri"/>
          <w:lang w:val="ro-RO"/>
        </w:rPr>
        <w:t xml:space="preserve"> </w:t>
      </w:r>
      <w:r>
        <w:rPr>
          <w:rFonts w:cs="Calibri"/>
          <w:lang w:val="ro-RO"/>
        </w:rPr>
        <w:t>+ TVA 5%;</w:t>
      </w:r>
    </w:p>
    <w:p w14:paraId="24494FDA" w14:textId="066FB88F" w:rsidR="00D1020F" w:rsidRDefault="00D1020F" w:rsidP="00813684">
      <w:pPr>
        <w:pStyle w:val="NoSpacing"/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t>apartament 2 camere complet mobilat</w:t>
      </w:r>
      <w:r w:rsidR="003754DE">
        <w:rPr>
          <w:rFonts w:cs="Calibri"/>
        </w:rPr>
        <w:t xml:space="preserve"> de</w:t>
      </w:r>
      <w:r>
        <w:rPr>
          <w:rFonts w:cs="Calibri"/>
        </w:rPr>
        <w:t xml:space="preserve"> Mobexpert, </w:t>
      </w:r>
      <w:r w:rsidR="003754DE">
        <w:rPr>
          <w:rFonts w:cs="Helvetica Neue"/>
          <w:lang w:val="ro-RO"/>
        </w:rPr>
        <w:t>„</w:t>
      </w:r>
      <w:r>
        <w:rPr>
          <w:rFonts w:cs="Calibri"/>
        </w:rPr>
        <w:t>GViTown Mihai Bravu</w:t>
      </w:r>
      <w:r w:rsidR="003754DE">
        <w:rPr>
          <w:rFonts w:cs="Calibri"/>
        </w:rPr>
        <w:t xml:space="preserve">” </w:t>
      </w:r>
      <w:r>
        <w:rPr>
          <w:rFonts w:cs="Calibri"/>
        </w:rPr>
        <w:t>- 54.500 EURO;</w:t>
      </w:r>
    </w:p>
    <w:p w14:paraId="49CD8D24" w14:textId="2E73BE25" w:rsidR="00E23637" w:rsidRDefault="00E23637" w:rsidP="00813684">
      <w:pPr>
        <w:pStyle w:val="NoSpacing"/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t xml:space="preserve">apartament 2 camere, </w:t>
      </w:r>
      <w:r w:rsidR="003754DE">
        <w:rPr>
          <w:rFonts w:cs="Helvetica Neue"/>
          <w:lang w:val="ro-RO"/>
        </w:rPr>
        <w:t>„</w:t>
      </w:r>
      <w:r>
        <w:rPr>
          <w:rFonts w:cs="Calibri"/>
        </w:rPr>
        <w:t>Cosmopolis</w:t>
      </w:r>
      <w:r w:rsidR="003754DE">
        <w:rPr>
          <w:rFonts w:cs="Calibri"/>
        </w:rPr>
        <w:t xml:space="preserve">” </w:t>
      </w:r>
      <w:r>
        <w:rPr>
          <w:rFonts w:cs="Calibri"/>
        </w:rPr>
        <w:t>- 55.850 EURO</w:t>
      </w:r>
      <w:r w:rsidR="003754DE">
        <w:rPr>
          <w:rFonts w:cs="Calibri"/>
        </w:rPr>
        <w:t xml:space="preserve"> </w:t>
      </w:r>
      <w:r>
        <w:rPr>
          <w:rFonts w:cs="Calibri"/>
        </w:rPr>
        <w:t>+ TVA 5%;</w:t>
      </w:r>
    </w:p>
    <w:p w14:paraId="235BE9B0" w14:textId="14E15540" w:rsidR="00271F81" w:rsidRPr="00072289" w:rsidRDefault="00271F81" w:rsidP="00813684">
      <w:pPr>
        <w:pStyle w:val="NoSpacing"/>
        <w:numPr>
          <w:ilvl w:val="0"/>
          <w:numId w:val="9"/>
        </w:numPr>
        <w:jc w:val="both"/>
        <w:rPr>
          <w:rFonts w:cs="Calibri"/>
        </w:rPr>
      </w:pPr>
      <w:r w:rsidRPr="009F0029">
        <w:t>apartament 2 ca</w:t>
      </w:r>
      <w:r>
        <w:t>mere, 47</w:t>
      </w:r>
      <w:r w:rsidRPr="009F0029">
        <w:t xml:space="preserve"> mp, </w:t>
      </w:r>
      <w:r w:rsidR="003754DE">
        <w:rPr>
          <w:rFonts w:cs="Helvetica Neue"/>
          <w:lang w:val="ro-RO"/>
        </w:rPr>
        <w:t>„</w:t>
      </w:r>
      <w:r w:rsidRPr="009F0029">
        <w:t>Evocasa Optima</w:t>
      </w:r>
      <w:r w:rsidR="003754DE">
        <w:t>”</w:t>
      </w:r>
      <w:r w:rsidRPr="009F0029">
        <w:t>,</w:t>
      </w:r>
      <w:r w:rsidR="003754DE">
        <w:t xml:space="preserve"> Cartierul</w:t>
      </w:r>
      <w:r w:rsidRPr="009F0029">
        <w:t xml:space="preserve"> Titan </w:t>
      </w:r>
      <w:r w:rsidR="003754DE">
        <w:t>-</w:t>
      </w:r>
      <w:r w:rsidRPr="009F0029">
        <w:t xml:space="preserve"> 56.000 EURO + TVA</w:t>
      </w:r>
      <w:r>
        <w:t>;</w:t>
      </w:r>
    </w:p>
    <w:p w14:paraId="1B0DE9FA" w14:textId="5279ACED" w:rsidR="00072289" w:rsidRPr="00C21BA5" w:rsidRDefault="00072289" w:rsidP="00813684">
      <w:pPr>
        <w:pStyle w:val="NoSpacing"/>
        <w:numPr>
          <w:ilvl w:val="0"/>
          <w:numId w:val="9"/>
        </w:numPr>
        <w:jc w:val="both"/>
        <w:rPr>
          <w:rFonts w:cs="Calibri"/>
        </w:rPr>
      </w:pPr>
      <w:r>
        <w:t>vil</w:t>
      </w:r>
      <w:r w:rsidR="003754DE">
        <w:t>ă</w:t>
      </w:r>
      <w:r>
        <w:t>, 124mp +</w:t>
      </w:r>
      <w:r w:rsidR="003754DE">
        <w:t xml:space="preserve"> </w:t>
      </w:r>
      <w:r>
        <w:t xml:space="preserve">250 mp teren, </w:t>
      </w:r>
      <w:r w:rsidR="003754DE">
        <w:rPr>
          <w:rFonts w:cs="Helvetica Neue"/>
          <w:lang w:val="ro-RO"/>
        </w:rPr>
        <w:t>„</w:t>
      </w:r>
      <w:r>
        <w:t>Flamingo Park Corbeanca</w:t>
      </w:r>
      <w:r w:rsidR="003754DE">
        <w:t xml:space="preserve">” </w:t>
      </w:r>
      <w:r>
        <w:t>- 59.000 EURO</w:t>
      </w:r>
      <w:r w:rsidR="003754DE">
        <w:t xml:space="preserve"> </w:t>
      </w:r>
      <w:r>
        <w:t>+ TVA 5%;</w:t>
      </w:r>
    </w:p>
    <w:p w14:paraId="4A26EF82" w14:textId="6A84DF4C" w:rsidR="00C21BA5" w:rsidRPr="00271F81" w:rsidRDefault="00C21BA5" w:rsidP="00813684">
      <w:pPr>
        <w:pStyle w:val="NoSpacing"/>
        <w:numPr>
          <w:ilvl w:val="0"/>
          <w:numId w:val="9"/>
        </w:numPr>
        <w:jc w:val="both"/>
        <w:rPr>
          <w:rFonts w:cs="Calibri"/>
        </w:rPr>
      </w:pPr>
      <w:r>
        <w:t>apartament 2 camere, 53mp</w:t>
      </w:r>
      <w:r w:rsidR="003754DE">
        <w:t xml:space="preserve"> </w:t>
      </w:r>
      <w:r>
        <w:t>+ gr</w:t>
      </w:r>
      <w:r w:rsidR="003754DE">
        <w:t>ă</w:t>
      </w:r>
      <w:r>
        <w:t>din</w:t>
      </w:r>
      <w:r w:rsidR="003754DE">
        <w:t>ă</w:t>
      </w:r>
      <w:r>
        <w:t xml:space="preserve"> 25mp, </w:t>
      </w:r>
      <w:r w:rsidR="003754DE">
        <w:rPr>
          <w:rFonts w:cs="Helvetica Neue"/>
          <w:lang w:val="ro-RO"/>
        </w:rPr>
        <w:t>„</w:t>
      </w:r>
      <w:r>
        <w:t>Adora Pipera</w:t>
      </w:r>
      <w:r w:rsidR="003754DE">
        <w:t xml:space="preserve">” </w:t>
      </w:r>
      <w:r>
        <w:t>- 63.150 EURO</w:t>
      </w:r>
      <w:r w:rsidR="003754DE">
        <w:t xml:space="preserve"> </w:t>
      </w:r>
      <w:r>
        <w:t>+ TVA</w:t>
      </w:r>
    </w:p>
    <w:p w14:paraId="109E0899" w14:textId="65635EAF" w:rsidR="00271F81" w:rsidRDefault="00271F81" w:rsidP="00813684">
      <w:pPr>
        <w:pStyle w:val="NoSpacing"/>
        <w:numPr>
          <w:ilvl w:val="0"/>
          <w:numId w:val="9"/>
        </w:numPr>
        <w:jc w:val="both"/>
        <w:rPr>
          <w:lang w:val="ro-RO"/>
        </w:rPr>
      </w:pPr>
      <w:r>
        <w:rPr>
          <w:lang w:val="ro-RO"/>
        </w:rPr>
        <w:t>vil</w:t>
      </w:r>
      <w:r w:rsidR="003754DE">
        <w:rPr>
          <w:lang w:val="ro-RO"/>
        </w:rPr>
        <w:t>ă</w:t>
      </w:r>
      <w:r>
        <w:rPr>
          <w:lang w:val="ro-RO"/>
        </w:rPr>
        <w:t xml:space="preserve"> la pre</w:t>
      </w:r>
      <w:r w:rsidR="003754DE">
        <w:rPr>
          <w:lang w:val="ro-RO"/>
        </w:rPr>
        <w:t>ţ</w:t>
      </w:r>
      <w:r>
        <w:rPr>
          <w:lang w:val="ro-RO"/>
        </w:rPr>
        <w:t xml:space="preserve"> de apartament, 95mp utili</w:t>
      </w:r>
      <w:r w:rsidR="003754DE">
        <w:rPr>
          <w:lang w:val="ro-RO"/>
        </w:rPr>
        <w:t xml:space="preserve"> </w:t>
      </w:r>
      <w:r>
        <w:rPr>
          <w:lang w:val="ro-RO"/>
        </w:rPr>
        <w:t xml:space="preserve">+ 30mp curte, </w:t>
      </w:r>
      <w:r w:rsidR="003754DE">
        <w:rPr>
          <w:rFonts w:cs="Helvetica Neue"/>
          <w:lang w:val="ro-RO"/>
        </w:rPr>
        <w:t>„</w:t>
      </w:r>
      <w:r>
        <w:rPr>
          <w:lang w:val="ro-RO"/>
        </w:rPr>
        <w:t>Allegra Residence Villas</w:t>
      </w:r>
      <w:r w:rsidR="003754DE">
        <w:rPr>
          <w:lang w:val="ro-RO"/>
        </w:rPr>
        <w:t xml:space="preserve">” </w:t>
      </w:r>
      <w:r>
        <w:rPr>
          <w:lang w:val="ro-RO"/>
        </w:rPr>
        <w:t>- 64.000 EURO TVA 5 % inclus;</w:t>
      </w:r>
    </w:p>
    <w:p w14:paraId="67AB1F42" w14:textId="6B53F010" w:rsidR="007615FA" w:rsidRPr="007615FA" w:rsidRDefault="007615FA" w:rsidP="00813684">
      <w:pPr>
        <w:pStyle w:val="NoSpacing"/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t>a</w:t>
      </w:r>
      <w:r w:rsidRPr="003D6C7A">
        <w:rPr>
          <w:rFonts w:cs="Calibri"/>
        </w:rPr>
        <w:t>partament 3 camere, 89mp utili cu teras</w:t>
      </w:r>
      <w:r w:rsidR="003754DE">
        <w:rPr>
          <w:rFonts w:cs="Calibri"/>
        </w:rPr>
        <w:t>ă</w:t>
      </w:r>
      <w:r w:rsidRPr="003D6C7A">
        <w:rPr>
          <w:rFonts w:cs="Calibri"/>
        </w:rPr>
        <w:t xml:space="preserve">, </w:t>
      </w:r>
      <w:r w:rsidR="003754DE">
        <w:rPr>
          <w:rFonts w:cs="Helvetica Neue"/>
          <w:lang w:val="ro-RO"/>
        </w:rPr>
        <w:t>„</w:t>
      </w:r>
      <w:r>
        <w:rPr>
          <w:rFonts w:cs="Calibri"/>
        </w:rPr>
        <w:t>Smart City Residence 2</w:t>
      </w:r>
      <w:r w:rsidR="003754DE">
        <w:rPr>
          <w:rFonts w:cs="Calibri"/>
        </w:rPr>
        <w:t xml:space="preserve">” </w:t>
      </w:r>
      <w:r>
        <w:rPr>
          <w:rFonts w:cs="Calibri"/>
        </w:rPr>
        <w:t xml:space="preserve">- 64.900 EURO TVA 5% inclus + mobilier complet Mobexpert cadou </w:t>
      </w:r>
      <w:r w:rsidR="003754DE">
        <w:rPr>
          <w:rFonts w:cs="Calibri"/>
        </w:rPr>
        <w:t>î</w:t>
      </w:r>
      <w:r>
        <w:rPr>
          <w:rFonts w:cs="Calibri"/>
        </w:rPr>
        <w:t>n valoare de 2.000 EURO;</w:t>
      </w:r>
    </w:p>
    <w:p w14:paraId="1379B69A" w14:textId="285D473C" w:rsidR="00CB5AC1" w:rsidRDefault="00CB5AC1" w:rsidP="00813684">
      <w:pPr>
        <w:pStyle w:val="NoSpacing"/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t>vil</w:t>
      </w:r>
      <w:r w:rsidR="003754DE">
        <w:rPr>
          <w:rFonts w:cs="Calibri"/>
        </w:rPr>
        <w:t>ă</w:t>
      </w:r>
      <w:r>
        <w:rPr>
          <w:rFonts w:cs="Calibri"/>
        </w:rPr>
        <w:t xml:space="preserve"> 100mp</w:t>
      </w:r>
      <w:r w:rsidR="003754DE">
        <w:rPr>
          <w:rFonts w:cs="Calibri"/>
        </w:rPr>
        <w:t xml:space="preserve"> </w:t>
      </w:r>
      <w:r>
        <w:rPr>
          <w:rFonts w:cs="Calibri"/>
        </w:rPr>
        <w:t>+ 40mp teren, Pope</w:t>
      </w:r>
      <w:r w:rsidR="003754DE">
        <w:rPr>
          <w:rFonts w:cs="Calibri"/>
        </w:rPr>
        <w:t>ş</w:t>
      </w:r>
      <w:r>
        <w:rPr>
          <w:rFonts w:cs="Calibri"/>
        </w:rPr>
        <w:t>ti Leordeni</w:t>
      </w:r>
      <w:r w:rsidR="003754DE">
        <w:rPr>
          <w:rFonts w:cs="Calibri"/>
        </w:rPr>
        <w:t xml:space="preserve"> </w:t>
      </w:r>
      <w:r>
        <w:rPr>
          <w:rFonts w:cs="Calibri"/>
        </w:rPr>
        <w:t>- 66.000 EURO TVA inclus;</w:t>
      </w:r>
    </w:p>
    <w:p w14:paraId="5FFA0470" w14:textId="278EA557" w:rsidR="00960FB0" w:rsidRPr="00960FB0" w:rsidRDefault="003754DE" w:rsidP="00960FB0">
      <w:pPr>
        <w:pStyle w:val="NoSpacing"/>
        <w:numPr>
          <w:ilvl w:val="0"/>
          <w:numId w:val="9"/>
        </w:numPr>
        <w:jc w:val="both"/>
        <w:rPr>
          <w:rFonts w:cs="Calibri"/>
        </w:rPr>
      </w:pPr>
      <w:r>
        <w:t>apartament 3 camere, 85mp,</w:t>
      </w:r>
      <w:r w:rsidR="00960FB0" w:rsidRPr="007976DE">
        <w:t xml:space="preserve"> </w:t>
      </w:r>
      <w:r>
        <w:rPr>
          <w:rFonts w:cs="Helvetica Neue"/>
          <w:lang w:val="ro-RO"/>
        </w:rPr>
        <w:t>„</w:t>
      </w:r>
      <w:r w:rsidR="00960FB0" w:rsidRPr="007976DE">
        <w:t>Rin Nord Residence</w:t>
      </w:r>
      <w:r>
        <w:t xml:space="preserve">” </w:t>
      </w:r>
      <w:r w:rsidR="00960FB0" w:rsidRPr="007976DE">
        <w:t>- 66.900 EURO TVA inclus</w:t>
      </w:r>
      <w:r w:rsidR="00960FB0">
        <w:rPr>
          <w:rFonts w:cs="Calibri"/>
        </w:rPr>
        <w:t>;</w:t>
      </w:r>
    </w:p>
    <w:p w14:paraId="77F511E0" w14:textId="050A0A1A" w:rsidR="00622F40" w:rsidRDefault="00622F40" w:rsidP="00813684">
      <w:pPr>
        <w:pStyle w:val="NoSpacing"/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t xml:space="preserve">apartament 3 camere, 94mp, </w:t>
      </w:r>
      <w:r w:rsidR="003754DE">
        <w:rPr>
          <w:rFonts w:cs="Helvetica Neue"/>
          <w:lang w:val="ro-RO"/>
        </w:rPr>
        <w:t>„</w:t>
      </w:r>
      <w:r>
        <w:rPr>
          <w:rFonts w:cs="Calibri"/>
        </w:rPr>
        <w:t>Greenfield</w:t>
      </w:r>
      <w:r w:rsidR="003754DE">
        <w:rPr>
          <w:rFonts w:cs="Calibri"/>
        </w:rPr>
        <w:t xml:space="preserve">” </w:t>
      </w:r>
      <w:r>
        <w:rPr>
          <w:rFonts w:cs="Calibri"/>
        </w:rPr>
        <w:t>- 68.945 EURO</w:t>
      </w:r>
      <w:r w:rsidR="003754DE">
        <w:rPr>
          <w:rFonts w:cs="Calibri"/>
        </w:rPr>
        <w:t xml:space="preserve"> </w:t>
      </w:r>
      <w:r>
        <w:rPr>
          <w:rFonts w:cs="Calibri"/>
        </w:rPr>
        <w:t xml:space="preserve">+ TVA; </w:t>
      </w:r>
    </w:p>
    <w:p w14:paraId="5ABBC300" w14:textId="285875F0" w:rsidR="00271F81" w:rsidRDefault="00271F81" w:rsidP="00813684">
      <w:pPr>
        <w:pStyle w:val="NoSpacing"/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t>vil</w:t>
      </w:r>
      <w:r w:rsidR="003754DE">
        <w:rPr>
          <w:rFonts w:cs="Calibri"/>
        </w:rPr>
        <w:t>ă</w:t>
      </w:r>
      <w:r>
        <w:rPr>
          <w:rFonts w:cs="Calibri"/>
        </w:rPr>
        <w:t>, 116mp</w:t>
      </w:r>
      <w:r w:rsidR="003754DE">
        <w:rPr>
          <w:rFonts w:cs="Calibri"/>
        </w:rPr>
        <w:t xml:space="preserve"> </w:t>
      </w:r>
      <w:r>
        <w:rPr>
          <w:rFonts w:cs="Calibri"/>
        </w:rPr>
        <w:t>+ 124mp teren, Pope</w:t>
      </w:r>
      <w:r w:rsidR="003754DE">
        <w:rPr>
          <w:rFonts w:cs="Calibri"/>
        </w:rPr>
        <w:t>ş</w:t>
      </w:r>
      <w:r>
        <w:rPr>
          <w:rFonts w:cs="Calibri"/>
        </w:rPr>
        <w:t>ti Leordeni</w:t>
      </w:r>
      <w:r w:rsidR="003754DE">
        <w:rPr>
          <w:rFonts w:cs="Calibri"/>
        </w:rPr>
        <w:t xml:space="preserve"> </w:t>
      </w:r>
      <w:r>
        <w:rPr>
          <w:rFonts w:cs="Calibri"/>
        </w:rPr>
        <w:t>- 71.000 EURO TVA inclus;</w:t>
      </w:r>
    </w:p>
    <w:p w14:paraId="3001B5D4" w14:textId="1821D1EE" w:rsidR="007615FA" w:rsidRDefault="007615FA" w:rsidP="00813684">
      <w:pPr>
        <w:pStyle w:val="NoSpacing"/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t>vil</w:t>
      </w:r>
      <w:r w:rsidR="003754DE">
        <w:rPr>
          <w:rFonts w:cs="Calibri"/>
        </w:rPr>
        <w:t>ă</w:t>
      </w:r>
      <w:r>
        <w:rPr>
          <w:rFonts w:cs="Calibri"/>
        </w:rPr>
        <w:t xml:space="preserve"> 114mp</w:t>
      </w:r>
      <w:r w:rsidR="003754DE">
        <w:rPr>
          <w:rFonts w:cs="Calibri"/>
        </w:rPr>
        <w:t xml:space="preserve"> </w:t>
      </w:r>
      <w:r>
        <w:rPr>
          <w:rFonts w:cs="Calibri"/>
        </w:rPr>
        <w:t>+</w:t>
      </w:r>
      <w:r w:rsidR="003754DE">
        <w:rPr>
          <w:rFonts w:cs="Calibri"/>
        </w:rPr>
        <w:t xml:space="preserve"> </w:t>
      </w:r>
      <w:r>
        <w:rPr>
          <w:rFonts w:cs="Calibri"/>
        </w:rPr>
        <w:t xml:space="preserve">220p teren, </w:t>
      </w:r>
      <w:r w:rsidR="003754DE">
        <w:rPr>
          <w:rFonts w:cs="Helvetica Neue"/>
          <w:lang w:val="ro-RO"/>
        </w:rPr>
        <w:t>„</w:t>
      </w:r>
      <w:r>
        <w:rPr>
          <w:rFonts w:cs="Calibri"/>
        </w:rPr>
        <w:t>Red House Vile Clinceni</w:t>
      </w:r>
      <w:r w:rsidR="003754DE">
        <w:rPr>
          <w:rFonts w:cs="Calibri"/>
        </w:rPr>
        <w:t xml:space="preserve">” </w:t>
      </w:r>
      <w:r>
        <w:rPr>
          <w:rFonts w:cs="Calibri"/>
        </w:rPr>
        <w:t>- 72.000 EURO</w:t>
      </w:r>
      <w:r w:rsidR="003754DE">
        <w:rPr>
          <w:rFonts w:cs="Calibri"/>
        </w:rPr>
        <w:t xml:space="preserve"> </w:t>
      </w:r>
      <w:r>
        <w:rPr>
          <w:rFonts w:cs="Calibri"/>
        </w:rPr>
        <w:t>+ TVA</w:t>
      </w:r>
      <w:r w:rsidR="003754DE">
        <w:rPr>
          <w:rFonts w:cs="Calibri"/>
        </w:rPr>
        <w:t xml:space="preserve"> </w:t>
      </w:r>
      <w:r>
        <w:rPr>
          <w:rFonts w:cs="Calibri"/>
        </w:rPr>
        <w:t>5%;</w:t>
      </w:r>
    </w:p>
    <w:p w14:paraId="2BA5528E" w14:textId="2DF70075" w:rsidR="00C21BA5" w:rsidRDefault="00C21BA5" w:rsidP="00813684">
      <w:pPr>
        <w:pStyle w:val="NoSpacing"/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t>vil</w:t>
      </w:r>
      <w:r w:rsidR="003754DE">
        <w:rPr>
          <w:rFonts w:cs="Calibri"/>
        </w:rPr>
        <w:t>ă</w:t>
      </w:r>
      <w:r>
        <w:rPr>
          <w:rFonts w:cs="Calibri"/>
        </w:rPr>
        <w:t xml:space="preserve"> </w:t>
      </w:r>
      <w:r w:rsidR="003754DE">
        <w:rPr>
          <w:rFonts w:cs="Calibri"/>
        </w:rPr>
        <w:t>î</w:t>
      </w:r>
      <w:r>
        <w:rPr>
          <w:rFonts w:cs="Calibri"/>
        </w:rPr>
        <w:t>n</w:t>
      </w:r>
      <w:r w:rsidR="003754DE">
        <w:rPr>
          <w:rFonts w:cs="Calibri"/>
        </w:rPr>
        <w:t>ş</w:t>
      </w:r>
      <w:r>
        <w:rPr>
          <w:rFonts w:cs="Calibri"/>
        </w:rPr>
        <w:t>iruit</w:t>
      </w:r>
      <w:r w:rsidR="003754DE">
        <w:rPr>
          <w:rFonts w:cs="Calibri"/>
        </w:rPr>
        <w:t>ă</w:t>
      </w:r>
      <w:r>
        <w:rPr>
          <w:rFonts w:cs="Calibri"/>
        </w:rPr>
        <w:t xml:space="preserve">, 95mp, </w:t>
      </w:r>
      <w:r w:rsidR="003754DE">
        <w:rPr>
          <w:rFonts w:cs="Helvetica Neue"/>
          <w:lang w:val="ro-RO"/>
        </w:rPr>
        <w:t>„</w:t>
      </w:r>
      <w:r>
        <w:rPr>
          <w:rFonts w:cs="Calibri"/>
        </w:rPr>
        <w:t>Val Design Tunari Nord</w:t>
      </w:r>
      <w:r w:rsidR="003754DE">
        <w:rPr>
          <w:rFonts w:cs="Calibri"/>
        </w:rPr>
        <w:t xml:space="preserve">” </w:t>
      </w:r>
      <w:r>
        <w:rPr>
          <w:rFonts w:cs="Calibri"/>
        </w:rPr>
        <w:t>- 79.400 EURO;</w:t>
      </w:r>
    </w:p>
    <w:p w14:paraId="6016A683" w14:textId="7B0FDB77" w:rsidR="00C21BA5" w:rsidRDefault="00C21BA5" w:rsidP="00813684">
      <w:pPr>
        <w:pStyle w:val="NoSpacing"/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t>apartament 3 camere, 109 mp</w:t>
      </w:r>
      <w:r w:rsidR="003754DE">
        <w:rPr>
          <w:rFonts w:cs="Calibri"/>
        </w:rPr>
        <w:t xml:space="preserve"> </w:t>
      </w:r>
      <w:r>
        <w:rPr>
          <w:rFonts w:cs="Calibri"/>
        </w:rPr>
        <w:t xml:space="preserve">+ 100 m teren, </w:t>
      </w:r>
      <w:r w:rsidR="003754DE">
        <w:rPr>
          <w:rFonts w:cs="Helvetica Neue"/>
          <w:lang w:val="ro-RO"/>
        </w:rPr>
        <w:t>„</w:t>
      </w:r>
      <w:r>
        <w:rPr>
          <w:rFonts w:cs="Calibri"/>
        </w:rPr>
        <w:t>Louisiana Residence</w:t>
      </w:r>
      <w:r w:rsidR="003754DE">
        <w:rPr>
          <w:rFonts w:cs="Calibri"/>
        </w:rPr>
        <w:t>”</w:t>
      </w:r>
      <w:r>
        <w:rPr>
          <w:rFonts w:cs="Calibri"/>
        </w:rPr>
        <w:t>, Pop</w:t>
      </w:r>
      <w:r w:rsidR="00BC1E25">
        <w:rPr>
          <w:rFonts w:cs="Calibri"/>
        </w:rPr>
        <w:t>e</w:t>
      </w:r>
      <w:r w:rsidR="003754DE">
        <w:rPr>
          <w:rFonts w:cs="Calibri"/>
        </w:rPr>
        <w:t>ş</w:t>
      </w:r>
      <w:r w:rsidR="00BC1E25">
        <w:rPr>
          <w:rFonts w:cs="Calibri"/>
        </w:rPr>
        <w:t>ti Leordeni</w:t>
      </w:r>
      <w:r w:rsidR="003754DE">
        <w:rPr>
          <w:rFonts w:cs="Calibri"/>
        </w:rPr>
        <w:t xml:space="preserve"> </w:t>
      </w:r>
      <w:r w:rsidR="00BC1E25">
        <w:rPr>
          <w:rFonts w:cs="Calibri"/>
        </w:rPr>
        <w:t xml:space="preserve">- 79.500 EURO TVA </w:t>
      </w:r>
      <w:r>
        <w:rPr>
          <w:rFonts w:cs="Calibri"/>
        </w:rPr>
        <w:t xml:space="preserve">inclus; </w:t>
      </w:r>
    </w:p>
    <w:p w14:paraId="47F62B4C" w14:textId="767B7E20" w:rsidR="00AA34E5" w:rsidRPr="00271F81" w:rsidRDefault="00AA34E5" w:rsidP="00813684">
      <w:pPr>
        <w:pStyle w:val="NoSpacing"/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t>vil</w:t>
      </w:r>
      <w:r w:rsidR="003754DE">
        <w:rPr>
          <w:rFonts w:cs="Calibri"/>
        </w:rPr>
        <w:t>ă</w:t>
      </w:r>
      <w:r>
        <w:rPr>
          <w:rFonts w:cs="Calibri"/>
        </w:rPr>
        <w:t xml:space="preserve"> 130mp</w:t>
      </w:r>
      <w:r w:rsidR="003754DE">
        <w:rPr>
          <w:rFonts w:cs="Calibri"/>
        </w:rPr>
        <w:t xml:space="preserve"> </w:t>
      </w:r>
      <w:r>
        <w:rPr>
          <w:rFonts w:cs="Calibri"/>
        </w:rPr>
        <w:t>+</w:t>
      </w:r>
      <w:r w:rsidR="003754DE">
        <w:rPr>
          <w:rFonts w:cs="Calibri"/>
        </w:rPr>
        <w:t xml:space="preserve"> </w:t>
      </w:r>
      <w:r>
        <w:rPr>
          <w:rFonts w:cs="Calibri"/>
        </w:rPr>
        <w:t xml:space="preserve">250 mp teren, </w:t>
      </w:r>
      <w:r w:rsidR="003754DE">
        <w:rPr>
          <w:rFonts w:cs="Helvetica Neue"/>
          <w:lang w:val="ro-RO"/>
        </w:rPr>
        <w:t>„</w:t>
      </w:r>
      <w:r>
        <w:rPr>
          <w:rFonts w:cs="Calibri"/>
        </w:rPr>
        <w:t>Corbeanca Park</w:t>
      </w:r>
      <w:r w:rsidR="003754DE">
        <w:rPr>
          <w:rFonts w:cs="Calibri"/>
        </w:rPr>
        <w:t xml:space="preserve">” </w:t>
      </w:r>
      <w:r>
        <w:rPr>
          <w:rFonts w:cs="Calibri"/>
        </w:rPr>
        <w:t>- 85.900 EURO</w:t>
      </w:r>
      <w:r w:rsidR="003754DE">
        <w:rPr>
          <w:rFonts w:cs="Calibri"/>
        </w:rPr>
        <w:t xml:space="preserve"> </w:t>
      </w:r>
      <w:r>
        <w:rPr>
          <w:rFonts w:cs="Calibri"/>
        </w:rPr>
        <w:t>+ TVA 5%;</w:t>
      </w:r>
    </w:p>
    <w:p w14:paraId="1672DFDE" w14:textId="306E05C8" w:rsidR="00E23637" w:rsidRDefault="00E23637" w:rsidP="00813684">
      <w:pPr>
        <w:pStyle w:val="NoSpacing"/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t>vil</w:t>
      </w:r>
      <w:r w:rsidR="003754DE">
        <w:rPr>
          <w:rFonts w:cs="Calibri"/>
        </w:rPr>
        <w:t>ă</w:t>
      </w:r>
      <w:r>
        <w:rPr>
          <w:rFonts w:cs="Calibri"/>
        </w:rPr>
        <w:t xml:space="preserve">, </w:t>
      </w:r>
      <w:r w:rsidR="00271F81">
        <w:rPr>
          <w:rFonts w:cs="Calibri"/>
        </w:rPr>
        <w:t>94mp utili</w:t>
      </w:r>
      <w:r w:rsidR="003754DE">
        <w:rPr>
          <w:rFonts w:cs="Calibri"/>
        </w:rPr>
        <w:t xml:space="preserve"> </w:t>
      </w:r>
      <w:r w:rsidR="00271F81">
        <w:rPr>
          <w:rFonts w:cs="Calibri"/>
        </w:rPr>
        <w:t>+</w:t>
      </w:r>
      <w:r w:rsidR="003754DE">
        <w:rPr>
          <w:rFonts w:cs="Calibri"/>
        </w:rPr>
        <w:t xml:space="preserve"> </w:t>
      </w:r>
      <w:r w:rsidR="00271F81">
        <w:rPr>
          <w:rFonts w:cs="Calibri"/>
        </w:rPr>
        <w:t>250mp</w:t>
      </w:r>
      <w:r>
        <w:rPr>
          <w:rFonts w:cs="Calibri"/>
        </w:rPr>
        <w:t xml:space="preserve"> teren </w:t>
      </w:r>
      <w:r w:rsidR="003754DE">
        <w:rPr>
          <w:rFonts w:cs="Helvetica Neue"/>
          <w:lang w:val="ro-RO"/>
        </w:rPr>
        <w:t>„</w:t>
      </w:r>
      <w:r>
        <w:rPr>
          <w:rFonts w:cs="Calibri"/>
        </w:rPr>
        <w:t>Hystria Residence</w:t>
      </w:r>
      <w:r w:rsidR="003754DE">
        <w:rPr>
          <w:rFonts w:cs="Calibri"/>
        </w:rPr>
        <w:t xml:space="preserve">” </w:t>
      </w:r>
      <w:r>
        <w:rPr>
          <w:rFonts w:cs="Calibri"/>
        </w:rPr>
        <w:t xml:space="preserve">- </w:t>
      </w:r>
      <w:r w:rsidR="00271F81">
        <w:rPr>
          <w:rFonts w:cs="Calibri"/>
        </w:rPr>
        <w:t>87</w:t>
      </w:r>
      <w:r>
        <w:rPr>
          <w:rFonts w:cs="Calibri"/>
        </w:rPr>
        <w:t>.000</w:t>
      </w:r>
      <w:r w:rsidR="003754DE">
        <w:rPr>
          <w:rFonts w:cs="Calibri"/>
        </w:rPr>
        <w:t xml:space="preserve"> </w:t>
      </w:r>
      <w:r>
        <w:rPr>
          <w:rFonts w:cs="Calibri"/>
        </w:rPr>
        <w:t>EURO TVA inclus;</w:t>
      </w:r>
    </w:p>
    <w:p w14:paraId="78D72C7E" w14:textId="393170D6" w:rsidR="00A36D59" w:rsidRPr="00A36D59" w:rsidRDefault="00A36D59" w:rsidP="00813684">
      <w:pPr>
        <w:pStyle w:val="NoSpacing"/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t>v</w:t>
      </w:r>
      <w:r w:rsidRPr="00A36D59">
        <w:rPr>
          <w:rFonts w:cs="Calibri"/>
        </w:rPr>
        <w:t>il</w:t>
      </w:r>
      <w:r w:rsidR="003754DE">
        <w:rPr>
          <w:rFonts w:cs="Calibri"/>
        </w:rPr>
        <w:t>ă</w:t>
      </w:r>
      <w:r w:rsidRPr="00A36D59">
        <w:rPr>
          <w:rFonts w:cs="Calibri"/>
        </w:rPr>
        <w:t xml:space="preserve"> duplex 153mp</w:t>
      </w:r>
      <w:r w:rsidR="003754DE">
        <w:rPr>
          <w:rFonts w:cs="Calibri"/>
        </w:rPr>
        <w:t xml:space="preserve"> </w:t>
      </w:r>
      <w:r w:rsidRPr="00A36D59">
        <w:rPr>
          <w:rFonts w:cs="Calibri"/>
        </w:rPr>
        <w:t xml:space="preserve">+ 250 mp teren, </w:t>
      </w:r>
      <w:r w:rsidR="003754DE">
        <w:rPr>
          <w:rFonts w:cs="Helvetica Neue"/>
          <w:lang w:val="ro-RO"/>
        </w:rPr>
        <w:t>„</w:t>
      </w:r>
      <w:r w:rsidRPr="00A36D59">
        <w:rPr>
          <w:rFonts w:cs="Calibri"/>
        </w:rPr>
        <w:t>Paladin Residence Corbeanca</w:t>
      </w:r>
      <w:r w:rsidR="003754DE">
        <w:rPr>
          <w:rFonts w:cs="Calibri"/>
        </w:rPr>
        <w:t>” -</w:t>
      </w:r>
      <w:r w:rsidRPr="00A36D59">
        <w:rPr>
          <w:rFonts w:cs="Calibri"/>
        </w:rPr>
        <w:t xml:space="preserve"> 90.000 EURO TVA inclus;</w:t>
      </w:r>
    </w:p>
    <w:p w14:paraId="29D015F2" w14:textId="74215FA9" w:rsidR="00E95161" w:rsidRPr="00A36D59" w:rsidRDefault="00271F81" w:rsidP="00813684">
      <w:pPr>
        <w:pStyle w:val="NoSpacing"/>
        <w:numPr>
          <w:ilvl w:val="0"/>
          <w:numId w:val="9"/>
        </w:numPr>
        <w:jc w:val="both"/>
        <w:rPr>
          <w:rFonts w:cs="Calibri"/>
        </w:rPr>
      </w:pPr>
      <w:r>
        <w:t>v</w:t>
      </w:r>
      <w:r w:rsidR="00E95161" w:rsidRPr="00C81B9E">
        <w:t>il</w:t>
      </w:r>
      <w:r w:rsidR="003754DE">
        <w:t>ă</w:t>
      </w:r>
      <w:r w:rsidR="00E95161" w:rsidRPr="00C81B9E">
        <w:t xml:space="preserve"> </w:t>
      </w:r>
      <w:r w:rsidR="003754DE">
        <w:t>î</w:t>
      </w:r>
      <w:r w:rsidR="00E95161" w:rsidRPr="00C81B9E">
        <w:t>n</w:t>
      </w:r>
      <w:r w:rsidR="003754DE">
        <w:t>ş</w:t>
      </w:r>
      <w:r w:rsidR="00E95161" w:rsidRPr="00C81B9E">
        <w:t>iruit</w:t>
      </w:r>
      <w:r w:rsidR="003754DE">
        <w:t>ă</w:t>
      </w:r>
      <w:r w:rsidR="00E95161" w:rsidRPr="00C81B9E">
        <w:t>, 153mp +</w:t>
      </w:r>
      <w:r w:rsidR="003754DE">
        <w:t xml:space="preserve"> </w:t>
      </w:r>
      <w:r w:rsidR="00E95161" w:rsidRPr="00C81B9E">
        <w:t xml:space="preserve">125mp teren, </w:t>
      </w:r>
      <w:r w:rsidR="003754DE">
        <w:rPr>
          <w:rFonts w:cs="Helvetica Neue"/>
          <w:lang w:val="ro-RO"/>
        </w:rPr>
        <w:t>„</w:t>
      </w:r>
      <w:r w:rsidR="00C81B9E" w:rsidRPr="00C81B9E">
        <w:t>Tuberozelor Residence</w:t>
      </w:r>
      <w:r w:rsidR="003754DE">
        <w:t xml:space="preserve">” </w:t>
      </w:r>
      <w:r w:rsidR="00C81B9E" w:rsidRPr="00C81B9E">
        <w:t>- 109.000 EURO TVA inclus;</w:t>
      </w:r>
    </w:p>
    <w:p w14:paraId="61ECDFAC" w14:textId="09512F91" w:rsidR="00A36D59" w:rsidRPr="00A36D59" w:rsidRDefault="00A36D59" w:rsidP="00813684">
      <w:pPr>
        <w:pStyle w:val="NoSpacing"/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t>v</w:t>
      </w:r>
      <w:r w:rsidRPr="00A36D59">
        <w:rPr>
          <w:rFonts w:cs="Calibri"/>
        </w:rPr>
        <w:t>il</w:t>
      </w:r>
      <w:r w:rsidR="003754DE">
        <w:rPr>
          <w:rFonts w:cs="Calibri"/>
        </w:rPr>
        <w:t>ă</w:t>
      </w:r>
      <w:r w:rsidRPr="00A36D59">
        <w:rPr>
          <w:rFonts w:cs="Calibri"/>
        </w:rPr>
        <w:t xml:space="preserve"> duplex 153mp</w:t>
      </w:r>
      <w:r w:rsidR="003754DE">
        <w:rPr>
          <w:rFonts w:cs="Calibri"/>
        </w:rPr>
        <w:t xml:space="preserve"> + 250mp teren, </w:t>
      </w:r>
      <w:r w:rsidR="003754DE">
        <w:rPr>
          <w:rFonts w:cs="Helvetica Neue"/>
          <w:lang w:val="ro-RO"/>
        </w:rPr>
        <w:t>„</w:t>
      </w:r>
      <w:r w:rsidRPr="00A36D59">
        <w:rPr>
          <w:rFonts w:cs="Calibri"/>
        </w:rPr>
        <w:t>Ozun Residence Theodor Pallady</w:t>
      </w:r>
      <w:r w:rsidR="003754DE">
        <w:rPr>
          <w:rFonts w:cs="Calibri"/>
        </w:rPr>
        <w:t xml:space="preserve">” </w:t>
      </w:r>
      <w:r w:rsidRPr="00A36D59">
        <w:rPr>
          <w:rFonts w:cs="Calibri"/>
        </w:rPr>
        <w:t>- 115.000 EURO TVA inclus;</w:t>
      </w:r>
    </w:p>
    <w:p w14:paraId="02CF5A82" w14:textId="7900FDC1" w:rsidR="00271F81" w:rsidRPr="009F0029" w:rsidRDefault="00271F81" w:rsidP="00813684">
      <w:pPr>
        <w:pStyle w:val="NoSpacing"/>
        <w:numPr>
          <w:ilvl w:val="0"/>
          <w:numId w:val="9"/>
        </w:numPr>
        <w:jc w:val="both"/>
      </w:pPr>
      <w:r>
        <w:t>vil</w:t>
      </w:r>
      <w:r w:rsidR="003754DE">
        <w:t>ă</w:t>
      </w:r>
      <w:r>
        <w:t xml:space="preserve"> duplex, 145 mp utili</w:t>
      </w:r>
      <w:r w:rsidR="003754DE">
        <w:t xml:space="preserve"> </w:t>
      </w:r>
      <w:r>
        <w:t xml:space="preserve">+ 250mp curte, </w:t>
      </w:r>
      <w:r w:rsidR="003754DE">
        <w:rPr>
          <w:rFonts w:cs="Helvetica Neue"/>
          <w:lang w:val="ro-RO"/>
        </w:rPr>
        <w:t>„</w:t>
      </w:r>
      <w:r>
        <w:t>Astrelor Residence</w:t>
      </w:r>
      <w:r w:rsidR="003754DE">
        <w:t xml:space="preserve">” </w:t>
      </w:r>
      <w:r>
        <w:t>- 119.900 EURO TVA inclus;</w:t>
      </w:r>
    </w:p>
    <w:p w14:paraId="2838162B" w14:textId="2EED3F0D" w:rsidR="00C81B9E" w:rsidRPr="00271F81" w:rsidRDefault="00271F81" w:rsidP="00813684">
      <w:pPr>
        <w:pStyle w:val="NoSpacing"/>
        <w:numPr>
          <w:ilvl w:val="0"/>
          <w:numId w:val="9"/>
        </w:numPr>
        <w:jc w:val="both"/>
        <w:rPr>
          <w:rFonts w:cs="Calibri"/>
        </w:rPr>
      </w:pPr>
      <w:r>
        <w:t>v</w:t>
      </w:r>
      <w:r w:rsidR="00C81B9E" w:rsidRPr="00C81B9E">
        <w:t>il</w:t>
      </w:r>
      <w:r w:rsidR="003754DE">
        <w:t>ă</w:t>
      </w:r>
      <w:r w:rsidR="00C81B9E" w:rsidRPr="00C81B9E">
        <w:t xml:space="preserve"> duplex, 180 mp</w:t>
      </w:r>
      <w:r w:rsidR="003754DE">
        <w:t xml:space="preserve"> </w:t>
      </w:r>
      <w:r w:rsidR="00C81B9E" w:rsidRPr="00C81B9E">
        <w:t>+</w:t>
      </w:r>
      <w:r w:rsidR="003754DE">
        <w:t xml:space="preserve"> </w:t>
      </w:r>
      <w:r w:rsidR="00C81B9E" w:rsidRPr="00C81B9E">
        <w:t xml:space="preserve">173 mp teren, </w:t>
      </w:r>
      <w:r w:rsidR="003754DE">
        <w:rPr>
          <w:rFonts w:cs="Helvetica Neue"/>
          <w:lang w:val="ro-RO"/>
        </w:rPr>
        <w:t>„</w:t>
      </w:r>
      <w:r w:rsidR="00C81B9E" w:rsidRPr="00C81B9E">
        <w:t>Tuberozelor Residence</w:t>
      </w:r>
      <w:r w:rsidR="003754DE">
        <w:t xml:space="preserve">” </w:t>
      </w:r>
      <w:r w:rsidR="00C81B9E" w:rsidRPr="00C81B9E">
        <w:t>- 134.000 EURO TVA inclus</w:t>
      </w:r>
      <w:r>
        <w:t>;</w:t>
      </w:r>
    </w:p>
    <w:p w14:paraId="058C0B75" w14:textId="62840FBF" w:rsidR="00E23637" w:rsidRPr="00C81B9E" w:rsidRDefault="00271F81" w:rsidP="00813684">
      <w:pPr>
        <w:pStyle w:val="NoSpacing"/>
        <w:numPr>
          <w:ilvl w:val="0"/>
          <w:numId w:val="9"/>
        </w:numPr>
        <w:jc w:val="both"/>
        <w:rPr>
          <w:rFonts w:cs="Calibri"/>
        </w:rPr>
      </w:pPr>
      <w:r>
        <w:t>vil</w:t>
      </w:r>
      <w:r w:rsidR="003754DE">
        <w:t>ă</w:t>
      </w:r>
      <w:r>
        <w:t xml:space="preserve"> 120mp</w:t>
      </w:r>
      <w:r w:rsidR="003754DE">
        <w:t xml:space="preserve"> </w:t>
      </w:r>
      <w:r>
        <w:t>+ 400mp</w:t>
      </w:r>
      <w:r w:rsidR="00E23637">
        <w:t xml:space="preserve"> teren, </w:t>
      </w:r>
      <w:r w:rsidR="003754DE">
        <w:rPr>
          <w:rFonts w:cs="Helvetica Neue"/>
          <w:lang w:val="ro-RO"/>
        </w:rPr>
        <w:t>„</w:t>
      </w:r>
      <w:r>
        <w:t>Hystria Residence</w:t>
      </w:r>
      <w:r w:rsidR="00622F40">
        <w:t xml:space="preserve"> Corbeanca</w:t>
      </w:r>
      <w:r w:rsidR="003754DE">
        <w:t xml:space="preserve">” </w:t>
      </w:r>
      <w:r>
        <w:t>- 141.000</w:t>
      </w:r>
      <w:r w:rsidR="00E23637">
        <w:t xml:space="preserve"> EURO TVA inclus;</w:t>
      </w:r>
    </w:p>
    <w:p w14:paraId="7B843310" w14:textId="423616A2" w:rsidR="009F0029" w:rsidRPr="00B54395" w:rsidRDefault="009F0029" w:rsidP="00813684">
      <w:pPr>
        <w:pStyle w:val="NoSpacing"/>
        <w:numPr>
          <w:ilvl w:val="0"/>
          <w:numId w:val="9"/>
        </w:numPr>
        <w:jc w:val="both"/>
        <w:rPr>
          <w:rFonts w:cs="Calibri"/>
        </w:rPr>
      </w:pPr>
      <w:r w:rsidRPr="009F0029">
        <w:t xml:space="preserve">apartament 3 camere, 120 mp utili + 150 mp terasa, </w:t>
      </w:r>
      <w:r w:rsidR="003754DE">
        <w:rPr>
          <w:rFonts w:cs="Helvetica Neue"/>
          <w:lang w:val="ro-RO"/>
        </w:rPr>
        <w:t>„</w:t>
      </w:r>
      <w:r w:rsidRPr="009F0029">
        <w:t>Evocasa Selecta</w:t>
      </w:r>
      <w:r w:rsidR="003754DE">
        <w:t>”</w:t>
      </w:r>
      <w:r w:rsidRPr="009F0029">
        <w:t>, Foi</w:t>
      </w:r>
      <w:r w:rsidR="003754DE">
        <w:t>ş</w:t>
      </w:r>
      <w:r w:rsidRPr="009F0029">
        <w:t>orul de Foc - 240.139 EURO</w:t>
      </w:r>
      <w:r w:rsidR="003754DE">
        <w:t xml:space="preserve"> </w:t>
      </w:r>
      <w:r w:rsidRPr="009F0029">
        <w:t>+</w:t>
      </w:r>
      <w:r w:rsidR="003754DE">
        <w:t xml:space="preserve"> TVA.</w:t>
      </w:r>
    </w:p>
    <w:p w14:paraId="7F1FFBA6" w14:textId="77777777" w:rsidR="002C4508" w:rsidRPr="003969ED" w:rsidRDefault="002C4508" w:rsidP="00813684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14DEF7B9" w14:textId="77777777" w:rsidR="003754DE" w:rsidRDefault="00A47A34" w:rsidP="003754DE">
      <w:pPr>
        <w:ind w:firstLine="360"/>
        <w:jc w:val="both"/>
        <w:rPr>
          <w:rFonts w:asciiTheme="minorHAnsi" w:hAnsiTheme="minorHAnsi" w:cs="Arial"/>
          <w:sz w:val="22"/>
          <w:szCs w:val="22"/>
          <w:lang w:val="ro-RO"/>
        </w:rPr>
      </w:pPr>
      <w:r w:rsidRPr="003969ED">
        <w:rPr>
          <w:rFonts w:asciiTheme="minorHAnsi" w:hAnsiTheme="minorHAnsi" w:cs="Arial"/>
          <w:sz w:val="22"/>
          <w:szCs w:val="22"/>
          <w:lang w:val="ro-RO"/>
        </w:rPr>
        <w:t xml:space="preserve">Lansat </w:t>
      </w:r>
      <w:r w:rsidR="003754DE">
        <w:rPr>
          <w:rFonts w:asciiTheme="minorHAnsi" w:hAnsiTheme="minorHAnsi" w:cs="Arial"/>
          <w:sz w:val="22"/>
          <w:szCs w:val="22"/>
          <w:lang w:val="ro-RO"/>
        </w:rPr>
        <w:t>î</w:t>
      </w:r>
      <w:r w:rsidRPr="003969ED">
        <w:rPr>
          <w:rFonts w:asciiTheme="minorHAnsi" w:hAnsiTheme="minorHAnsi" w:cs="Arial"/>
          <w:sz w:val="22"/>
          <w:szCs w:val="22"/>
          <w:lang w:val="ro-RO"/>
        </w:rPr>
        <w:t>n anul 2005, T</w:t>
      </w:r>
      <w:r w:rsidR="003754DE">
        <w:rPr>
          <w:rFonts w:asciiTheme="minorHAnsi" w:hAnsiTheme="minorHAnsi" w:cs="Arial"/>
          <w:sz w:val="22"/>
          <w:szCs w:val="22"/>
          <w:lang w:val="ro-RO"/>
        </w:rPr>
        <w:t>â</w:t>
      </w:r>
      <w:r w:rsidRPr="003969ED">
        <w:rPr>
          <w:rFonts w:asciiTheme="minorHAnsi" w:hAnsiTheme="minorHAnsi" w:cs="Arial"/>
          <w:sz w:val="22"/>
          <w:szCs w:val="22"/>
          <w:lang w:val="ro-RO"/>
        </w:rPr>
        <w:t>rgul Na</w:t>
      </w:r>
      <w:r w:rsidR="003754DE">
        <w:rPr>
          <w:rFonts w:asciiTheme="minorHAnsi" w:hAnsiTheme="minorHAnsi" w:cs="Arial"/>
          <w:sz w:val="22"/>
          <w:szCs w:val="22"/>
          <w:lang w:val="ro-RO"/>
        </w:rPr>
        <w:t>ţ</w:t>
      </w:r>
      <w:r w:rsidRPr="003969ED">
        <w:rPr>
          <w:rFonts w:asciiTheme="minorHAnsi" w:hAnsiTheme="minorHAnsi" w:cs="Arial"/>
          <w:sz w:val="22"/>
          <w:szCs w:val="22"/>
          <w:lang w:val="ro-RO"/>
        </w:rPr>
        <w:t xml:space="preserve">ional Imobiliar (TNI) este evenimentul definitoriu pentru sectorul imobiliar </w:t>
      </w:r>
      <w:r w:rsidR="003754DE">
        <w:rPr>
          <w:rFonts w:asciiTheme="minorHAnsi" w:hAnsiTheme="minorHAnsi" w:cs="Arial"/>
          <w:sz w:val="22"/>
          <w:szCs w:val="22"/>
          <w:lang w:val="ro-RO"/>
        </w:rPr>
        <w:t>ş</w:t>
      </w:r>
      <w:r w:rsidRPr="003969ED">
        <w:rPr>
          <w:rFonts w:asciiTheme="minorHAnsi" w:hAnsiTheme="minorHAnsi" w:cs="Arial"/>
          <w:sz w:val="22"/>
          <w:szCs w:val="22"/>
          <w:lang w:val="ro-RO"/>
        </w:rPr>
        <w:t>i domeniile conexe acestuia, ce reune</w:t>
      </w:r>
      <w:r w:rsidR="003754DE">
        <w:rPr>
          <w:rFonts w:asciiTheme="minorHAnsi" w:hAnsiTheme="minorHAnsi" w:cs="Arial"/>
          <w:sz w:val="22"/>
          <w:szCs w:val="22"/>
          <w:lang w:val="ro-RO"/>
        </w:rPr>
        <w:t>ş</w:t>
      </w:r>
      <w:r w:rsidRPr="003969ED">
        <w:rPr>
          <w:rFonts w:asciiTheme="minorHAnsi" w:hAnsiTheme="minorHAnsi" w:cs="Arial"/>
          <w:sz w:val="22"/>
          <w:szCs w:val="22"/>
          <w:lang w:val="ro-RO"/>
        </w:rPr>
        <w:t xml:space="preserve">te </w:t>
      </w:r>
      <w:r w:rsidR="003754DE">
        <w:rPr>
          <w:rFonts w:asciiTheme="minorHAnsi" w:hAnsiTheme="minorHAnsi" w:cs="Arial"/>
          <w:sz w:val="22"/>
          <w:szCs w:val="22"/>
          <w:lang w:val="ro-RO"/>
        </w:rPr>
        <w:t>î</w:t>
      </w:r>
      <w:r w:rsidRPr="003969ED">
        <w:rPr>
          <w:rFonts w:asciiTheme="minorHAnsi" w:hAnsiTheme="minorHAnsi" w:cs="Arial"/>
          <w:sz w:val="22"/>
          <w:szCs w:val="22"/>
          <w:lang w:val="ro-RO"/>
        </w:rPr>
        <w:t>n acela</w:t>
      </w:r>
      <w:r w:rsidR="003754DE">
        <w:rPr>
          <w:rFonts w:asciiTheme="minorHAnsi" w:hAnsiTheme="minorHAnsi" w:cs="Arial"/>
          <w:sz w:val="22"/>
          <w:szCs w:val="22"/>
          <w:lang w:val="ro-RO"/>
        </w:rPr>
        <w:t>ş</w:t>
      </w:r>
      <w:r w:rsidRPr="003969ED">
        <w:rPr>
          <w:rFonts w:asciiTheme="minorHAnsi" w:hAnsiTheme="minorHAnsi" w:cs="Arial"/>
          <w:sz w:val="22"/>
          <w:szCs w:val="22"/>
          <w:lang w:val="ro-RO"/>
        </w:rPr>
        <w:t xml:space="preserve">i loc </w:t>
      </w:r>
      <w:r w:rsidR="003754DE">
        <w:rPr>
          <w:rFonts w:asciiTheme="minorHAnsi" w:hAnsiTheme="minorHAnsi" w:cs="Arial"/>
          <w:sz w:val="22"/>
          <w:szCs w:val="22"/>
          <w:lang w:val="ro-RO"/>
        </w:rPr>
        <w:t>ş</w:t>
      </w:r>
      <w:r w:rsidRPr="003969ED">
        <w:rPr>
          <w:rFonts w:asciiTheme="minorHAnsi" w:hAnsiTheme="minorHAnsi" w:cs="Arial"/>
          <w:sz w:val="22"/>
          <w:szCs w:val="22"/>
          <w:lang w:val="ro-RO"/>
        </w:rPr>
        <w:t>i timp companiile prestigioase, profesioni</w:t>
      </w:r>
      <w:r w:rsidR="003754DE">
        <w:rPr>
          <w:rFonts w:asciiTheme="minorHAnsi" w:hAnsiTheme="minorHAnsi" w:cs="Arial"/>
          <w:sz w:val="22"/>
          <w:szCs w:val="22"/>
          <w:lang w:val="ro-RO"/>
        </w:rPr>
        <w:t>ş</w:t>
      </w:r>
      <w:r w:rsidRPr="003969ED">
        <w:rPr>
          <w:rFonts w:asciiTheme="minorHAnsi" w:hAnsiTheme="minorHAnsi" w:cs="Arial"/>
          <w:sz w:val="22"/>
          <w:szCs w:val="22"/>
          <w:lang w:val="ro-RO"/>
        </w:rPr>
        <w:t xml:space="preserve">tii </w:t>
      </w:r>
      <w:r w:rsidR="003754DE">
        <w:rPr>
          <w:rFonts w:asciiTheme="minorHAnsi" w:hAnsiTheme="minorHAnsi" w:cs="Arial"/>
          <w:sz w:val="22"/>
          <w:szCs w:val="22"/>
          <w:lang w:val="ro-RO"/>
        </w:rPr>
        <w:t>î</w:t>
      </w:r>
      <w:r w:rsidRPr="003969ED">
        <w:rPr>
          <w:rFonts w:asciiTheme="minorHAnsi" w:hAnsiTheme="minorHAnsi" w:cs="Arial"/>
          <w:sz w:val="22"/>
          <w:szCs w:val="22"/>
          <w:lang w:val="ro-RO"/>
        </w:rPr>
        <w:t xml:space="preserve">n domeniu, presa de specialitate </w:t>
      </w:r>
      <w:r w:rsidR="003754DE">
        <w:rPr>
          <w:rFonts w:asciiTheme="minorHAnsi" w:hAnsiTheme="minorHAnsi" w:cs="Arial"/>
          <w:sz w:val="22"/>
          <w:szCs w:val="22"/>
          <w:lang w:val="ro-RO"/>
        </w:rPr>
        <w:t>ş</w:t>
      </w:r>
      <w:r w:rsidRPr="003969ED">
        <w:rPr>
          <w:rFonts w:asciiTheme="minorHAnsi" w:hAnsiTheme="minorHAnsi" w:cs="Arial"/>
          <w:sz w:val="22"/>
          <w:szCs w:val="22"/>
          <w:lang w:val="ro-RO"/>
        </w:rPr>
        <w:t>i</w:t>
      </w:r>
      <w:r w:rsidR="003913FA">
        <w:rPr>
          <w:rFonts w:asciiTheme="minorHAnsi" w:hAnsiTheme="minorHAnsi" w:cs="Arial"/>
          <w:sz w:val="22"/>
          <w:szCs w:val="22"/>
          <w:lang w:val="ro-RO"/>
        </w:rPr>
        <w:t xml:space="preserve"> publicul larg. </w:t>
      </w:r>
    </w:p>
    <w:p w14:paraId="09060C4B" w14:textId="1AA11034" w:rsidR="00D8196D" w:rsidRPr="003969ED" w:rsidRDefault="003913FA" w:rsidP="003754DE">
      <w:pPr>
        <w:ind w:firstLine="360"/>
        <w:jc w:val="both"/>
        <w:rPr>
          <w:rFonts w:asciiTheme="minorHAnsi" w:hAnsiTheme="minorHAnsi" w:cs="Arial"/>
          <w:b/>
          <w:sz w:val="22"/>
          <w:szCs w:val="22"/>
          <w:lang w:val="ro-RO"/>
        </w:rPr>
      </w:pPr>
      <w:r>
        <w:rPr>
          <w:rFonts w:asciiTheme="minorHAnsi" w:hAnsiTheme="minorHAnsi" w:cs="Arial"/>
          <w:sz w:val="22"/>
          <w:szCs w:val="22"/>
          <w:lang w:val="ro-RO"/>
        </w:rPr>
        <w:t>Continu</w:t>
      </w:r>
      <w:r w:rsidR="003754DE">
        <w:rPr>
          <w:rFonts w:asciiTheme="minorHAnsi" w:hAnsiTheme="minorHAnsi" w:cs="Arial"/>
          <w:sz w:val="22"/>
          <w:szCs w:val="22"/>
          <w:lang w:val="ro-RO"/>
        </w:rPr>
        <w:t>â</w:t>
      </w:r>
      <w:r>
        <w:rPr>
          <w:rFonts w:asciiTheme="minorHAnsi" w:hAnsiTheme="minorHAnsi" w:cs="Arial"/>
          <w:sz w:val="22"/>
          <w:szCs w:val="22"/>
          <w:lang w:val="ro-RO"/>
        </w:rPr>
        <w:t>nd cei 10</w:t>
      </w:r>
      <w:r w:rsidR="00A47A34" w:rsidRPr="003969ED">
        <w:rPr>
          <w:rFonts w:asciiTheme="minorHAnsi" w:hAnsiTheme="minorHAnsi" w:cs="Arial"/>
          <w:sz w:val="22"/>
          <w:szCs w:val="22"/>
          <w:lang w:val="ro-RO"/>
        </w:rPr>
        <w:t xml:space="preserve"> ani de tradi</w:t>
      </w:r>
      <w:r w:rsidR="003754DE">
        <w:rPr>
          <w:rFonts w:asciiTheme="minorHAnsi" w:hAnsiTheme="minorHAnsi" w:cs="Arial"/>
          <w:sz w:val="22"/>
          <w:szCs w:val="22"/>
          <w:lang w:val="ro-RO"/>
        </w:rPr>
        <w:t>ţ</w:t>
      </w:r>
      <w:r w:rsidR="00A47A34" w:rsidRPr="003969ED">
        <w:rPr>
          <w:rFonts w:asciiTheme="minorHAnsi" w:hAnsiTheme="minorHAnsi" w:cs="Arial"/>
          <w:sz w:val="22"/>
          <w:szCs w:val="22"/>
          <w:lang w:val="ro-RO"/>
        </w:rPr>
        <w:t>ie, T</w:t>
      </w:r>
      <w:r w:rsidR="003754DE">
        <w:rPr>
          <w:rFonts w:asciiTheme="minorHAnsi" w:hAnsiTheme="minorHAnsi" w:cs="Arial"/>
          <w:sz w:val="22"/>
          <w:szCs w:val="22"/>
          <w:lang w:val="ro-RO"/>
        </w:rPr>
        <w:t>â</w:t>
      </w:r>
      <w:r w:rsidR="00A47A34" w:rsidRPr="003969ED">
        <w:rPr>
          <w:rFonts w:asciiTheme="minorHAnsi" w:hAnsiTheme="minorHAnsi" w:cs="Arial"/>
          <w:sz w:val="22"/>
          <w:szCs w:val="22"/>
          <w:lang w:val="ro-RO"/>
        </w:rPr>
        <w:t>rgul Na</w:t>
      </w:r>
      <w:r w:rsidR="003754DE">
        <w:rPr>
          <w:rFonts w:asciiTheme="minorHAnsi" w:hAnsiTheme="minorHAnsi" w:cs="Arial"/>
          <w:sz w:val="22"/>
          <w:szCs w:val="22"/>
          <w:lang w:val="ro-RO"/>
        </w:rPr>
        <w:t>ţional Imobiliar</w:t>
      </w:r>
      <w:r w:rsidR="00A47A34" w:rsidRPr="003969ED">
        <w:rPr>
          <w:rFonts w:asciiTheme="minorHAnsi" w:hAnsiTheme="minorHAnsi" w:cs="Arial"/>
          <w:sz w:val="22"/>
          <w:szCs w:val="22"/>
          <w:lang w:val="ro-RO"/>
        </w:rPr>
        <w:t> marcheaz</w:t>
      </w:r>
      <w:r w:rsidR="003754DE">
        <w:rPr>
          <w:rFonts w:asciiTheme="minorHAnsi" w:hAnsiTheme="minorHAnsi" w:cs="Arial"/>
          <w:sz w:val="22"/>
          <w:szCs w:val="22"/>
          <w:lang w:val="ro-RO"/>
        </w:rPr>
        <w:t>ă</w:t>
      </w:r>
      <w:r w:rsidR="00A47A34" w:rsidRPr="003969ED">
        <w:rPr>
          <w:rFonts w:asciiTheme="minorHAnsi" w:hAnsiTheme="minorHAnsi" w:cs="Arial"/>
          <w:sz w:val="22"/>
          <w:szCs w:val="22"/>
          <w:lang w:val="ro-RO"/>
        </w:rPr>
        <w:t xml:space="preserve"> trendurile </w:t>
      </w:r>
      <w:r w:rsidR="003754DE">
        <w:rPr>
          <w:rFonts w:asciiTheme="minorHAnsi" w:hAnsiTheme="minorHAnsi" w:cs="Arial"/>
          <w:sz w:val="22"/>
          <w:szCs w:val="22"/>
          <w:lang w:val="ro-RO"/>
        </w:rPr>
        <w:t>î</w:t>
      </w:r>
      <w:r w:rsidR="00A47A34" w:rsidRPr="003969ED">
        <w:rPr>
          <w:rFonts w:asciiTheme="minorHAnsi" w:hAnsiTheme="minorHAnsi" w:cs="Arial"/>
          <w:sz w:val="22"/>
          <w:szCs w:val="22"/>
          <w:lang w:val="ro-RO"/>
        </w:rPr>
        <w:t>n imobiliar, creeaz</w:t>
      </w:r>
      <w:r w:rsidR="003754DE">
        <w:rPr>
          <w:rFonts w:asciiTheme="minorHAnsi" w:hAnsiTheme="minorHAnsi" w:cs="Arial"/>
          <w:sz w:val="22"/>
          <w:szCs w:val="22"/>
          <w:lang w:val="ro-RO"/>
        </w:rPr>
        <w:t>ă</w:t>
      </w:r>
      <w:r w:rsidR="00A47A34" w:rsidRPr="003969ED">
        <w:rPr>
          <w:rFonts w:asciiTheme="minorHAnsi" w:hAnsiTheme="minorHAnsi" w:cs="Arial"/>
          <w:sz w:val="22"/>
          <w:szCs w:val="22"/>
          <w:lang w:val="ro-RO"/>
        </w:rPr>
        <w:t xml:space="preserve"> oportunit</w:t>
      </w:r>
      <w:r w:rsidR="003754DE">
        <w:rPr>
          <w:rFonts w:asciiTheme="minorHAnsi" w:hAnsiTheme="minorHAnsi" w:cs="Arial"/>
          <w:sz w:val="22"/>
          <w:szCs w:val="22"/>
          <w:lang w:val="ro-RO"/>
        </w:rPr>
        <w:t>ăţ</w:t>
      </w:r>
      <w:r w:rsidR="00A47A34" w:rsidRPr="003969ED">
        <w:rPr>
          <w:rFonts w:asciiTheme="minorHAnsi" w:hAnsiTheme="minorHAnsi" w:cs="Arial"/>
          <w:sz w:val="22"/>
          <w:szCs w:val="22"/>
          <w:lang w:val="ro-RO"/>
        </w:rPr>
        <w:t xml:space="preserve">i de afaceri </w:t>
      </w:r>
      <w:r w:rsidR="003754DE">
        <w:rPr>
          <w:rFonts w:asciiTheme="minorHAnsi" w:hAnsiTheme="minorHAnsi" w:cs="Arial"/>
          <w:sz w:val="22"/>
          <w:szCs w:val="22"/>
          <w:lang w:val="ro-RO"/>
        </w:rPr>
        <w:t>ş</w:t>
      </w:r>
      <w:r w:rsidR="00A47A34" w:rsidRPr="003969ED">
        <w:rPr>
          <w:rFonts w:asciiTheme="minorHAnsi" w:hAnsiTheme="minorHAnsi" w:cs="Arial"/>
          <w:sz w:val="22"/>
          <w:szCs w:val="22"/>
          <w:lang w:val="ro-RO"/>
        </w:rPr>
        <w:t xml:space="preserve">i vine </w:t>
      </w:r>
      <w:r w:rsidR="003754DE">
        <w:rPr>
          <w:rFonts w:asciiTheme="minorHAnsi" w:hAnsiTheme="minorHAnsi" w:cs="Arial"/>
          <w:sz w:val="22"/>
          <w:szCs w:val="22"/>
          <w:lang w:val="ro-RO"/>
        </w:rPr>
        <w:t>î</w:t>
      </w:r>
      <w:r w:rsidR="00A47A34" w:rsidRPr="003969ED">
        <w:rPr>
          <w:rFonts w:asciiTheme="minorHAnsi" w:hAnsiTheme="minorHAnsi" w:cs="Arial"/>
          <w:sz w:val="22"/>
          <w:szCs w:val="22"/>
          <w:lang w:val="ro-RO"/>
        </w:rPr>
        <w:t>n sprijinul companiilor expozante cu o platform</w:t>
      </w:r>
      <w:r w:rsidR="003754DE">
        <w:rPr>
          <w:rFonts w:asciiTheme="minorHAnsi" w:hAnsiTheme="minorHAnsi" w:cs="Arial"/>
          <w:sz w:val="22"/>
          <w:szCs w:val="22"/>
          <w:lang w:val="ro-RO"/>
        </w:rPr>
        <w:t>ă</w:t>
      </w:r>
      <w:r w:rsidR="00A47A34" w:rsidRPr="003969ED">
        <w:rPr>
          <w:rFonts w:asciiTheme="minorHAnsi" w:hAnsiTheme="minorHAnsi" w:cs="Arial"/>
          <w:sz w:val="22"/>
          <w:szCs w:val="22"/>
          <w:lang w:val="ro-RO"/>
        </w:rPr>
        <w:t xml:space="preserve"> de promovare </w:t>
      </w:r>
      <w:r w:rsidR="003754DE">
        <w:rPr>
          <w:rFonts w:asciiTheme="minorHAnsi" w:hAnsiTheme="minorHAnsi" w:cs="Arial"/>
          <w:sz w:val="22"/>
          <w:szCs w:val="22"/>
          <w:lang w:val="ro-RO"/>
        </w:rPr>
        <w:t>ş</w:t>
      </w:r>
      <w:r w:rsidR="00A47A34" w:rsidRPr="003969ED">
        <w:rPr>
          <w:rFonts w:asciiTheme="minorHAnsi" w:hAnsiTheme="minorHAnsi" w:cs="Arial"/>
          <w:sz w:val="22"/>
          <w:szCs w:val="22"/>
          <w:lang w:val="ro-RO"/>
        </w:rPr>
        <w:t>i dezvoltare a activit</w:t>
      </w:r>
      <w:r w:rsidR="003754DE">
        <w:rPr>
          <w:rFonts w:asciiTheme="minorHAnsi" w:hAnsiTheme="minorHAnsi" w:cs="Arial"/>
          <w:sz w:val="22"/>
          <w:szCs w:val="22"/>
          <w:lang w:val="ro-RO"/>
        </w:rPr>
        <w:t>ăţ</w:t>
      </w:r>
      <w:r w:rsidR="00A47A34" w:rsidRPr="003969ED">
        <w:rPr>
          <w:rFonts w:asciiTheme="minorHAnsi" w:hAnsiTheme="minorHAnsi" w:cs="Arial"/>
          <w:sz w:val="22"/>
          <w:szCs w:val="22"/>
          <w:lang w:val="ro-RO"/>
        </w:rPr>
        <w:t xml:space="preserve">ii ce </w:t>
      </w:r>
      <w:r w:rsidR="003754DE">
        <w:rPr>
          <w:rFonts w:asciiTheme="minorHAnsi" w:hAnsiTheme="minorHAnsi" w:cs="Arial"/>
          <w:sz w:val="22"/>
          <w:szCs w:val="22"/>
          <w:lang w:val="ro-RO"/>
        </w:rPr>
        <w:t>ş</w:t>
      </w:r>
      <w:r w:rsidR="00A47A34" w:rsidRPr="003969ED">
        <w:rPr>
          <w:rFonts w:asciiTheme="minorHAnsi" w:hAnsiTheme="minorHAnsi" w:cs="Arial"/>
          <w:sz w:val="22"/>
          <w:szCs w:val="22"/>
          <w:lang w:val="ro-RO"/>
        </w:rPr>
        <w:t>i-a dovedit</w:t>
      </w:r>
      <w:r>
        <w:rPr>
          <w:rFonts w:asciiTheme="minorHAnsi" w:hAnsiTheme="minorHAnsi" w:cs="Arial"/>
          <w:sz w:val="22"/>
          <w:szCs w:val="22"/>
          <w:lang w:val="ro-RO"/>
        </w:rPr>
        <w:t xml:space="preserve"> eficien</w:t>
      </w:r>
      <w:r w:rsidR="003754DE">
        <w:rPr>
          <w:rFonts w:asciiTheme="minorHAnsi" w:hAnsiTheme="minorHAnsi" w:cs="Arial"/>
          <w:sz w:val="22"/>
          <w:szCs w:val="22"/>
          <w:lang w:val="ro-RO"/>
        </w:rPr>
        <w:t>ţ</w:t>
      </w:r>
      <w:r>
        <w:rPr>
          <w:rFonts w:asciiTheme="minorHAnsi" w:hAnsiTheme="minorHAnsi" w:cs="Arial"/>
          <w:sz w:val="22"/>
          <w:szCs w:val="22"/>
          <w:lang w:val="ro-RO"/>
        </w:rPr>
        <w:t>a pe parcursul celor 20</w:t>
      </w:r>
      <w:r w:rsidR="00A47A34" w:rsidRPr="003969ED">
        <w:rPr>
          <w:rFonts w:asciiTheme="minorHAnsi" w:hAnsiTheme="minorHAnsi" w:cs="Arial"/>
          <w:sz w:val="22"/>
          <w:szCs w:val="22"/>
          <w:lang w:val="ro-RO"/>
        </w:rPr>
        <w:t xml:space="preserve"> </w:t>
      </w:r>
      <w:r>
        <w:rPr>
          <w:rFonts w:asciiTheme="minorHAnsi" w:hAnsiTheme="minorHAnsi" w:cs="Arial"/>
          <w:sz w:val="22"/>
          <w:szCs w:val="22"/>
          <w:lang w:val="ro-RO"/>
        </w:rPr>
        <w:t xml:space="preserve">de </w:t>
      </w:r>
      <w:r w:rsidR="00A47A34" w:rsidRPr="003969ED">
        <w:rPr>
          <w:rFonts w:asciiTheme="minorHAnsi" w:hAnsiTheme="minorHAnsi" w:cs="Arial"/>
          <w:sz w:val="22"/>
          <w:szCs w:val="22"/>
          <w:lang w:val="ro-RO"/>
        </w:rPr>
        <w:t>edi</w:t>
      </w:r>
      <w:r w:rsidR="003754DE">
        <w:rPr>
          <w:rFonts w:asciiTheme="minorHAnsi" w:hAnsiTheme="minorHAnsi" w:cs="Arial"/>
          <w:sz w:val="22"/>
          <w:szCs w:val="22"/>
          <w:lang w:val="ro-RO"/>
        </w:rPr>
        <w:t>ţ</w:t>
      </w:r>
      <w:r w:rsidR="00A47A34" w:rsidRPr="003969ED">
        <w:rPr>
          <w:rFonts w:asciiTheme="minorHAnsi" w:hAnsiTheme="minorHAnsi" w:cs="Arial"/>
          <w:sz w:val="22"/>
          <w:szCs w:val="22"/>
          <w:lang w:val="ro-RO"/>
        </w:rPr>
        <w:t>ii ale TNI.</w:t>
      </w:r>
      <w:r w:rsidR="00D8196D" w:rsidRPr="003969ED">
        <w:rPr>
          <w:rFonts w:asciiTheme="minorHAnsi" w:hAnsiTheme="minorHAnsi" w:cs="Arial"/>
          <w:b/>
          <w:sz w:val="22"/>
          <w:szCs w:val="22"/>
          <w:lang w:val="ro-RO"/>
        </w:rPr>
        <w:t xml:space="preserve"> </w:t>
      </w:r>
    </w:p>
    <w:p w14:paraId="48123C8A" w14:textId="77777777" w:rsidR="00A47A34" w:rsidRDefault="00A47A34" w:rsidP="00813684">
      <w:pPr>
        <w:jc w:val="both"/>
        <w:rPr>
          <w:rFonts w:asciiTheme="minorHAnsi" w:hAnsiTheme="minorHAnsi" w:cs="Arial"/>
          <w:b/>
          <w:sz w:val="22"/>
          <w:szCs w:val="22"/>
          <w:lang w:val="ro-RO"/>
        </w:rPr>
      </w:pPr>
    </w:p>
    <w:p w14:paraId="42040A17" w14:textId="77777777" w:rsidR="003754DE" w:rsidRDefault="003754DE" w:rsidP="00813684">
      <w:pPr>
        <w:jc w:val="both"/>
        <w:rPr>
          <w:rFonts w:asciiTheme="minorHAnsi" w:hAnsiTheme="minorHAnsi" w:cs="Arial"/>
          <w:b/>
          <w:sz w:val="22"/>
          <w:szCs w:val="22"/>
          <w:lang w:val="ro-RO"/>
        </w:rPr>
      </w:pPr>
    </w:p>
    <w:p w14:paraId="3003EEF2" w14:textId="77777777" w:rsidR="003754DE" w:rsidRPr="003969ED" w:rsidRDefault="003754DE" w:rsidP="00813684">
      <w:pPr>
        <w:jc w:val="both"/>
        <w:rPr>
          <w:rFonts w:asciiTheme="minorHAnsi" w:hAnsiTheme="minorHAnsi" w:cs="Arial"/>
          <w:b/>
          <w:sz w:val="22"/>
          <w:szCs w:val="22"/>
          <w:lang w:val="ro-RO"/>
        </w:rPr>
      </w:pPr>
    </w:p>
    <w:p w14:paraId="7EA942CF" w14:textId="77777777" w:rsidR="00B642BF" w:rsidRPr="003969ED" w:rsidRDefault="00BC7264" w:rsidP="00813684">
      <w:pPr>
        <w:jc w:val="both"/>
        <w:rPr>
          <w:rFonts w:asciiTheme="minorHAnsi" w:hAnsiTheme="minorHAnsi" w:cs="Arial"/>
          <w:b/>
          <w:sz w:val="22"/>
          <w:szCs w:val="22"/>
          <w:lang w:val="ro-RO"/>
        </w:rPr>
      </w:pPr>
      <w:r w:rsidRPr="003969ED">
        <w:rPr>
          <w:rFonts w:asciiTheme="minorHAnsi" w:hAnsiTheme="minorHAnsi" w:cs="Arial"/>
          <w:b/>
          <w:sz w:val="22"/>
          <w:szCs w:val="22"/>
          <w:lang w:val="ro-RO"/>
        </w:rPr>
        <w:t>Organizator: BDOBC Business Center</w:t>
      </w:r>
    </w:p>
    <w:p w14:paraId="21F2848B" w14:textId="77777777" w:rsidR="003754DE" w:rsidRDefault="003754DE" w:rsidP="00813684">
      <w:pPr>
        <w:jc w:val="both"/>
        <w:rPr>
          <w:rFonts w:asciiTheme="minorHAnsi" w:hAnsiTheme="minorHAnsi" w:cs="Arial"/>
          <w:b/>
          <w:sz w:val="22"/>
          <w:szCs w:val="22"/>
          <w:lang w:val="ro-RO"/>
        </w:rPr>
      </w:pPr>
    </w:p>
    <w:p w14:paraId="3E7506BF" w14:textId="2FF76C57" w:rsidR="0009635F" w:rsidRPr="003969ED" w:rsidRDefault="00B350B6" w:rsidP="00813684">
      <w:pPr>
        <w:jc w:val="both"/>
        <w:rPr>
          <w:rFonts w:asciiTheme="minorHAnsi" w:hAnsiTheme="minorHAnsi" w:cs="Arial"/>
          <w:b/>
          <w:sz w:val="22"/>
          <w:szCs w:val="22"/>
          <w:lang w:val="ro-RO"/>
        </w:rPr>
      </w:pPr>
      <w:r w:rsidRPr="003969ED">
        <w:rPr>
          <w:rFonts w:asciiTheme="minorHAnsi" w:hAnsiTheme="minorHAnsi" w:cs="Arial"/>
          <w:b/>
          <w:sz w:val="22"/>
          <w:szCs w:val="22"/>
          <w:lang w:val="ro-RO"/>
        </w:rPr>
        <w:t xml:space="preserve">TNI </w:t>
      </w:r>
      <w:r w:rsidR="003913FA">
        <w:rPr>
          <w:rFonts w:asciiTheme="minorHAnsi" w:hAnsiTheme="minorHAnsi" w:cs="Arial"/>
          <w:b/>
          <w:sz w:val="22"/>
          <w:szCs w:val="22"/>
          <w:lang w:val="ro-RO"/>
        </w:rPr>
        <w:t>15-17 MAI 2015</w:t>
      </w:r>
      <w:r w:rsidR="0009635F" w:rsidRPr="003969ED">
        <w:rPr>
          <w:rFonts w:asciiTheme="minorHAnsi" w:hAnsiTheme="minorHAnsi" w:cs="Arial"/>
          <w:b/>
          <w:sz w:val="22"/>
          <w:szCs w:val="22"/>
          <w:lang w:val="ro-RO"/>
        </w:rPr>
        <w:t>,</w:t>
      </w:r>
      <w:r w:rsidR="00B60B49" w:rsidRPr="003969ED">
        <w:rPr>
          <w:rFonts w:asciiTheme="minorHAnsi" w:hAnsiTheme="minorHAnsi" w:cs="Arial"/>
          <w:b/>
          <w:sz w:val="22"/>
          <w:szCs w:val="22"/>
          <w:lang w:val="ro-RO"/>
        </w:rPr>
        <w:t xml:space="preserve"> </w:t>
      </w:r>
      <w:r w:rsidR="0009635F" w:rsidRPr="003969ED">
        <w:rPr>
          <w:rFonts w:asciiTheme="minorHAnsi" w:hAnsiTheme="minorHAnsi" w:cs="Arial"/>
          <w:b/>
          <w:sz w:val="22"/>
          <w:szCs w:val="22"/>
          <w:lang w:val="ro-RO"/>
        </w:rPr>
        <w:t>Palatul Parlamentului</w:t>
      </w:r>
      <w:r w:rsidR="003754DE">
        <w:rPr>
          <w:rFonts w:asciiTheme="minorHAnsi" w:hAnsiTheme="minorHAnsi" w:cs="Arial"/>
          <w:b/>
          <w:sz w:val="22"/>
          <w:szCs w:val="22"/>
          <w:lang w:val="ro-RO"/>
        </w:rPr>
        <w:t xml:space="preserve"> </w:t>
      </w:r>
      <w:r w:rsidR="0009635F" w:rsidRPr="003969ED">
        <w:rPr>
          <w:rFonts w:asciiTheme="minorHAnsi" w:hAnsiTheme="minorHAnsi" w:cs="Arial"/>
          <w:b/>
          <w:sz w:val="22"/>
          <w:szCs w:val="22"/>
          <w:lang w:val="ro-RO"/>
        </w:rPr>
        <w:t>- Sala UNIREA</w:t>
      </w:r>
    </w:p>
    <w:p w14:paraId="0DFF774F" w14:textId="300080DF" w:rsidR="003754DE" w:rsidRDefault="0009635F" w:rsidP="00813684">
      <w:pPr>
        <w:jc w:val="both"/>
        <w:rPr>
          <w:rFonts w:asciiTheme="minorHAnsi" w:hAnsiTheme="minorHAnsi" w:cs="Arial"/>
          <w:sz w:val="22"/>
          <w:szCs w:val="22"/>
          <w:lang w:val="ro-RO"/>
        </w:rPr>
      </w:pPr>
      <w:r w:rsidRPr="003969ED">
        <w:rPr>
          <w:rFonts w:asciiTheme="minorHAnsi" w:hAnsiTheme="minorHAnsi" w:cs="Arial"/>
          <w:b/>
          <w:sz w:val="22"/>
          <w:szCs w:val="22"/>
          <w:lang w:val="ro-RO"/>
        </w:rPr>
        <w:t xml:space="preserve">Program de vizitare: </w:t>
      </w:r>
      <w:r w:rsidRPr="003969ED">
        <w:rPr>
          <w:rFonts w:asciiTheme="minorHAnsi" w:hAnsiTheme="minorHAnsi" w:cs="Arial"/>
          <w:sz w:val="22"/>
          <w:szCs w:val="22"/>
          <w:lang w:val="ro-RO"/>
        </w:rPr>
        <w:t>Vineri, S</w:t>
      </w:r>
      <w:r w:rsidR="003754DE">
        <w:rPr>
          <w:rFonts w:asciiTheme="minorHAnsi" w:hAnsiTheme="minorHAnsi" w:cs="Arial"/>
          <w:sz w:val="22"/>
          <w:szCs w:val="22"/>
          <w:lang w:val="ro-RO"/>
        </w:rPr>
        <w:t>â</w:t>
      </w:r>
      <w:r w:rsidRPr="003969ED">
        <w:rPr>
          <w:rFonts w:asciiTheme="minorHAnsi" w:hAnsiTheme="minorHAnsi" w:cs="Arial"/>
          <w:sz w:val="22"/>
          <w:szCs w:val="22"/>
          <w:lang w:val="ro-RO"/>
        </w:rPr>
        <w:t>mb</w:t>
      </w:r>
      <w:r w:rsidR="003754DE">
        <w:rPr>
          <w:rFonts w:asciiTheme="minorHAnsi" w:hAnsiTheme="minorHAnsi" w:cs="Arial"/>
          <w:sz w:val="22"/>
          <w:szCs w:val="22"/>
          <w:lang w:val="ro-RO"/>
        </w:rPr>
        <w:t>ă</w:t>
      </w:r>
      <w:r w:rsidRPr="003969ED">
        <w:rPr>
          <w:rFonts w:asciiTheme="minorHAnsi" w:hAnsiTheme="minorHAnsi" w:cs="Arial"/>
          <w:sz w:val="22"/>
          <w:szCs w:val="22"/>
          <w:lang w:val="ro-RO"/>
        </w:rPr>
        <w:t>t</w:t>
      </w:r>
      <w:r w:rsidR="003754DE">
        <w:rPr>
          <w:rFonts w:asciiTheme="minorHAnsi" w:hAnsiTheme="minorHAnsi" w:cs="Arial"/>
          <w:sz w:val="22"/>
          <w:szCs w:val="22"/>
          <w:lang w:val="ro-RO"/>
        </w:rPr>
        <w:t>ă</w:t>
      </w:r>
      <w:r w:rsidRPr="003969ED">
        <w:rPr>
          <w:rFonts w:asciiTheme="minorHAnsi" w:hAnsiTheme="minorHAnsi" w:cs="Arial"/>
          <w:sz w:val="22"/>
          <w:szCs w:val="22"/>
          <w:lang w:val="ro-RO"/>
        </w:rPr>
        <w:t>: 10</w:t>
      </w:r>
      <w:r w:rsidR="003754DE">
        <w:rPr>
          <w:rFonts w:asciiTheme="minorHAnsi" w:hAnsiTheme="minorHAnsi" w:cs="Arial"/>
          <w:sz w:val="22"/>
          <w:szCs w:val="22"/>
          <w:lang w:val="ro-RO"/>
        </w:rPr>
        <w:t>:</w:t>
      </w:r>
      <w:r w:rsidRPr="003969ED">
        <w:rPr>
          <w:rFonts w:asciiTheme="minorHAnsi" w:hAnsiTheme="minorHAnsi" w:cs="Arial"/>
          <w:sz w:val="22"/>
          <w:szCs w:val="22"/>
          <w:lang w:val="ro-RO"/>
        </w:rPr>
        <w:t xml:space="preserve">00 </w:t>
      </w:r>
      <w:r w:rsidR="003754DE">
        <w:rPr>
          <w:rFonts w:asciiTheme="minorHAnsi" w:hAnsiTheme="minorHAnsi" w:cs="Arial"/>
          <w:sz w:val="22"/>
          <w:szCs w:val="22"/>
          <w:lang w:val="ro-RO"/>
        </w:rPr>
        <w:t>-</w:t>
      </w:r>
      <w:r w:rsidRPr="003969ED">
        <w:rPr>
          <w:rFonts w:asciiTheme="minorHAnsi" w:hAnsiTheme="minorHAnsi" w:cs="Arial"/>
          <w:sz w:val="22"/>
          <w:szCs w:val="22"/>
          <w:lang w:val="ro-RO"/>
        </w:rPr>
        <w:t xml:space="preserve"> </w:t>
      </w:r>
      <w:r w:rsidR="003754DE">
        <w:rPr>
          <w:rFonts w:asciiTheme="minorHAnsi" w:hAnsiTheme="minorHAnsi" w:cs="Arial"/>
          <w:sz w:val="22"/>
          <w:szCs w:val="22"/>
          <w:lang w:val="ro-RO"/>
        </w:rPr>
        <w:t>19:00; Duminică: 10:</w:t>
      </w:r>
      <w:r w:rsidR="00B60B49" w:rsidRPr="003969ED">
        <w:rPr>
          <w:rFonts w:asciiTheme="minorHAnsi" w:hAnsiTheme="minorHAnsi" w:cs="Arial"/>
          <w:sz w:val="22"/>
          <w:szCs w:val="22"/>
          <w:lang w:val="ro-RO"/>
        </w:rPr>
        <w:t xml:space="preserve">00 </w:t>
      </w:r>
      <w:r w:rsidR="003754DE">
        <w:rPr>
          <w:rFonts w:asciiTheme="minorHAnsi" w:hAnsiTheme="minorHAnsi" w:cs="Arial"/>
          <w:sz w:val="22"/>
          <w:szCs w:val="22"/>
          <w:lang w:val="en-US"/>
        </w:rPr>
        <w:t>-</w:t>
      </w:r>
      <w:r w:rsidR="00B60B49" w:rsidRPr="003969ED">
        <w:rPr>
          <w:rFonts w:asciiTheme="minorHAnsi" w:hAnsiTheme="minorHAnsi" w:cs="Arial"/>
          <w:sz w:val="22"/>
          <w:szCs w:val="22"/>
          <w:lang w:val="ro-RO"/>
        </w:rPr>
        <w:t xml:space="preserve"> 16</w:t>
      </w:r>
      <w:r w:rsidR="003754DE">
        <w:rPr>
          <w:rFonts w:asciiTheme="minorHAnsi" w:hAnsiTheme="minorHAnsi" w:cs="Arial"/>
          <w:sz w:val="22"/>
          <w:szCs w:val="22"/>
          <w:lang w:val="ro-RO"/>
        </w:rPr>
        <w:t>:</w:t>
      </w:r>
      <w:r w:rsidR="00B60B49" w:rsidRPr="003969ED">
        <w:rPr>
          <w:rFonts w:asciiTheme="minorHAnsi" w:hAnsiTheme="minorHAnsi" w:cs="Arial"/>
          <w:sz w:val="22"/>
          <w:szCs w:val="22"/>
          <w:lang w:val="ro-RO"/>
        </w:rPr>
        <w:t>00</w:t>
      </w:r>
      <w:r w:rsidRPr="003969ED">
        <w:rPr>
          <w:rFonts w:asciiTheme="minorHAnsi" w:hAnsiTheme="minorHAnsi" w:cs="Arial"/>
          <w:sz w:val="22"/>
          <w:szCs w:val="22"/>
          <w:lang w:val="ro-RO"/>
        </w:rPr>
        <w:t>;</w:t>
      </w:r>
      <w:r w:rsidR="00B60B49" w:rsidRPr="003969ED">
        <w:rPr>
          <w:rFonts w:asciiTheme="minorHAnsi" w:hAnsiTheme="minorHAnsi" w:cs="Arial"/>
          <w:sz w:val="22"/>
          <w:szCs w:val="22"/>
          <w:lang w:val="ro-RO"/>
        </w:rPr>
        <w:t xml:space="preserve"> </w:t>
      </w:r>
    </w:p>
    <w:p w14:paraId="081088E8" w14:textId="1E5CBAF6" w:rsidR="00BC7264" w:rsidRPr="003969ED" w:rsidRDefault="0009635F" w:rsidP="00813684">
      <w:pPr>
        <w:jc w:val="both"/>
        <w:rPr>
          <w:rFonts w:asciiTheme="minorHAnsi" w:hAnsiTheme="minorHAnsi" w:cs="Arial"/>
          <w:b/>
          <w:sz w:val="22"/>
          <w:szCs w:val="22"/>
          <w:lang w:val="ro-RO"/>
        </w:rPr>
      </w:pPr>
      <w:r w:rsidRPr="003969ED">
        <w:rPr>
          <w:rFonts w:asciiTheme="minorHAnsi" w:hAnsiTheme="minorHAnsi" w:cs="Arial"/>
          <w:sz w:val="22"/>
          <w:szCs w:val="22"/>
          <w:lang w:val="ro-RO"/>
        </w:rPr>
        <w:t>Bilet intrare: 5 RON</w:t>
      </w:r>
      <w:r w:rsidR="003754DE">
        <w:rPr>
          <w:rFonts w:asciiTheme="minorHAnsi" w:hAnsiTheme="minorHAnsi" w:cs="Arial"/>
          <w:sz w:val="22"/>
          <w:szCs w:val="22"/>
          <w:lang w:val="ro-RO"/>
        </w:rPr>
        <w:t>.</w:t>
      </w:r>
    </w:p>
    <w:p w14:paraId="6FD39F09" w14:textId="77777777" w:rsidR="003754DE" w:rsidRDefault="003754DE" w:rsidP="00813684">
      <w:pPr>
        <w:jc w:val="both"/>
        <w:rPr>
          <w:rFonts w:asciiTheme="minorHAnsi" w:hAnsiTheme="minorHAnsi" w:cs="Arial"/>
          <w:b/>
          <w:sz w:val="22"/>
          <w:szCs w:val="22"/>
          <w:lang w:val="ro-RO"/>
        </w:rPr>
      </w:pPr>
    </w:p>
    <w:p w14:paraId="3C4ECD29" w14:textId="77777777" w:rsidR="003913FA" w:rsidRPr="003F6995" w:rsidRDefault="003913FA" w:rsidP="00813684">
      <w:pPr>
        <w:jc w:val="both"/>
        <w:rPr>
          <w:rFonts w:asciiTheme="minorHAnsi" w:hAnsiTheme="minorHAnsi" w:cs="Arial"/>
          <w:b/>
          <w:sz w:val="22"/>
          <w:szCs w:val="22"/>
          <w:lang w:val="ro-RO"/>
        </w:rPr>
      </w:pPr>
      <w:r w:rsidRPr="003F6995">
        <w:rPr>
          <w:rFonts w:asciiTheme="minorHAnsi" w:hAnsiTheme="minorHAnsi" w:cs="Arial"/>
          <w:b/>
          <w:sz w:val="22"/>
          <w:szCs w:val="22"/>
          <w:lang w:val="ro-RO"/>
        </w:rPr>
        <w:t>Eveniment mediatizat prin IMOPEDIA.RO</w:t>
      </w:r>
      <w:r>
        <w:rPr>
          <w:rFonts w:asciiTheme="minorHAnsi" w:hAnsiTheme="minorHAnsi" w:cs="Arial"/>
          <w:b/>
          <w:sz w:val="22"/>
          <w:szCs w:val="22"/>
          <w:lang w:val="ro-RO"/>
        </w:rPr>
        <w:t>;</w:t>
      </w:r>
    </w:p>
    <w:p w14:paraId="2489149B" w14:textId="77777777" w:rsidR="003754DE" w:rsidRDefault="003754DE" w:rsidP="00813684">
      <w:pPr>
        <w:jc w:val="both"/>
        <w:rPr>
          <w:rFonts w:asciiTheme="minorHAnsi" w:hAnsiTheme="minorHAnsi" w:cs="Arial"/>
          <w:b/>
          <w:sz w:val="22"/>
          <w:szCs w:val="22"/>
          <w:lang w:val="ro-RO"/>
        </w:rPr>
      </w:pPr>
    </w:p>
    <w:p w14:paraId="6B3FCB2C" w14:textId="77777777" w:rsidR="007C6E56" w:rsidRDefault="007C6E56" w:rsidP="00813684">
      <w:pPr>
        <w:jc w:val="both"/>
        <w:rPr>
          <w:rFonts w:asciiTheme="minorHAnsi" w:hAnsiTheme="minorHAnsi" w:cs="Arial"/>
          <w:b/>
          <w:sz w:val="22"/>
          <w:szCs w:val="22"/>
          <w:lang w:val="ro-RO"/>
        </w:rPr>
      </w:pPr>
      <w:r>
        <w:rPr>
          <w:rFonts w:asciiTheme="minorHAnsi" w:hAnsiTheme="minorHAnsi" w:cs="Arial"/>
          <w:b/>
          <w:sz w:val="22"/>
          <w:szCs w:val="22"/>
          <w:lang w:val="ro-RO"/>
        </w:rPr>
        <w:t>Parteneri</w:t>
      </w:r>
      <w:r w:rsidR="003913FA" w:rsidRPr="003F6995">
        <w:rPr>
          <w:rFonts w:asciiTheme="minorHAnsi" w:hAnsiTheme="minorHAnsi" w:cs="Arial"/>
          <w:b/>
          <w:sz w:val="22"/>
          <w:szCs w:val="22"/>
          <w:lang w:val="ro-RO"/>
        </w:rPr>
        <w:t xml:space="preserve">: </w:t>
      </w:r>
    </w:p>
    <w:p w14:paraId="36216D78" w14:textId="09624D26" w:rsidR="003913FA" w:rsidRDefault="003913FA" w:rsidP="00813684">
      <w:pPr>
        <w:jc w:val="both"/>
        <w:rPr>
          <w:rFonts w:asciiTheme="minorHAnsi" w:hAnsiTheme="minorHAnsi" w:cs="Arial"/>
          <w:sz w:val="22"/>
          <w:szCs w:val="22"/>
          <w:lang w:val="ro-RO"/>
        </w:rPr>
      </w:pPr>
      <w:r w:rsidRPr="00FB360F">
        <w:rPr>
          <w:rFonts w:asciiTheme="minorHAnsi" w:hAnsiTheme="minorHAnsi" w:cs="Arial"/>
          <w:b/>
          <w:sz w:val="22"/>
          <w:szCs w:val="22"/>
          <w:lang w:val="ro-RO"/>
        </w:rPr>
        <w:t>SudRezdential.RO, Adama, Apulum 94, Red House, Mervani, Romania Green Building Council</w:t>
      </w:r>
      <w:r>
        <w:rPr>
          <w:rFonts w:asciiTheme="minorHAnsi" w:hAnsiTheme="minorHAnsi" w:cs="Arial"/>
          <w:sz w:val="22"/>
          <w:szCs w:val="22"/>
          <w:lang w:val="ro-RO"/>
        </w:rPr>
        <w:t>;</w:t>
      </w:r>
    </w:p>
    <w:p w14:paraId="0916B077" w14:textId="34698B81" w:rsidR="003913FA" w:rsidRPr="003F6995" w:rsidRDefault="003913FA" w:rsidP="00813684">
      <w:pPr>
        <w:jc w:val="both"/>
        <w:rPr>
          <w:rFonts w:asciiTheme="minorHAnsi" w:hAnsiTheme="minorHAnsi" w:cs="Arial"/>
          <w:sz w:val="22"/>
          <w:szCs w:val="22"/>
          <w:lang w:val="ro-RO"/>
        </w:rPr>
      </w:pPr>
      <w:r w:rsidRPr="003F6995">
        <w:rPr>
          <w:rFonts w:asciiTheme="minorHAnsi" w:hAnsiTheme="minorHAnsi" w:cs="Arial"/>
          <w:b/>
          <w:sz w:val="22"/>
          <w:szCs w:val="22"/>
          <w:lang w:val="ro-RO"/>
        </w:rPr>
        <w:t>Parteneri media:</w:t>
      </w:r>
      <w:r w:rsidR="007C6E56">
        <w:rPr>
          <w:rFonts w:asciiTheme="minorHAnsi" w:hAnsiTheme="minorHAnsi" w:cs="Arial"/>
          <w:sz w:val="22"/>
          <w:szCs w:val="22"/>
          <w:lang w:val="ro-RO"/>
        </w:rPr>
        <w:t xml:space="preserve"> Casa Lux,</w:t>
      </w:r>
      <w:r>
        <w:rPr>
          <w:rFonts w:asciiTheme="minorHAnsi" w:hAnsiTheme="minorHAnsi" w:cs="Arial"/>
          <w:sz w:val="22"/>
          <w:szCs w:val="22"/>
          <w:lang w:val="ro-RO"/>
        </w:rPr>
        <w:t xml:space="preserve"> Locuin</w:t>
      </w:r>
      <w:r w:rsidR="007C6E56">
        <w:rPr>
          <w:rFonts w:asciiTheme="minorHAnsi" w:hAnsiTheme="minorHAnsi" w:cs="Arial"/>
          <w:sz w:val="22"/>
          <w:szCs w:val="22"/>
          <w:lang w:val="ro-RO"/>
        </w:rPr>
        <w:t>ţ</w:t>
      </w:r>
      <w:r>
        <w:rPr>
          <w:rFonts w:asciiTheme="minorHAnsi" w:hAnsiTheme="minorHAnsi" w:cs="Arial"/>
          <w:sz w:val="22"/>
          <w:szCs w:val="22"/>
          <w:lang w:val="ro-RO"/>
        </w:rPr>
        <w:t>a Mea, Casa de vacan</w:t>
      </w:r>
      <w:r w:rsidR="007C6E56">
        <w:rPr>
          <w:rFonts w:asciiTheme="minorHAnsi" w:hAnsiTheme="minorHAnsi" w:cs="Arial"/>
          <w:sz w:val="22"/>
          <w:szCs w:val="22"/>
          <w:lang w:val="ro-RO"/>
        </w:rPr>
        <w:t>ţă</w:t>
      </w:r>
      <w:r>
        <w:rPr>
          <w:rFonts w:asciiTheme="minorHAnsi" w:hAnsiTheme="minorHAnsi" w:cs="Arial"/>
          <w:sz w:val="22"/>
          <w:szCs w:val="22"/>
          <w:lang w:val="ro-RO"/>
        </w:rPr>
        <w:t>,</w:t>
      </w:r>
      <w:r w:rsidRPr="003F6995">
        <w:rPr>
          <w:rFonts w:asciiTheme="minorHAnsi" w:hAnsiTheme="minorHAnsi" w:cs="Arial"/>
          <w:sz w:val="22"/>
          <w:szCs w:val="22"/>
          <w:lang w:val="ro-RO"/>
        </w:rPr>
        <w:t xml:space="preserve"> Practic-Idei pen</w:t>
      </w:r>
      <w:r>
        <w:rPr>
          <w:rFonts w:asciiTheme="minorHAnsi" w:hAnsiTheme="minorHAnsi" w:cs="Arial"/>
          <w:sz w:val="22"/>
          <w:szCs w:val="22"/>
          <w:lang w:val="ro-RO"/>
        </w:rPr>
        <w:t>tru cas</w:t>
      </w:r>
      <w:r w:rsidR="007C6E56">
        <w:rPr>
          <w:rFonts w:asciiTheme="minorHAnsi" w:hAnsiTheme="minorHAnsi" w:cs="Arial"/>
          <w:sz w:val="22"/>
          <w:szCs w:val="22"/>
          <w:lang w:val="ro-RO"/>
        </w:rPr>
        <w:t>ă</w:t>
      </w:r>
      <w:r>
        <w:rPr>
          <w:rFonts w:asciiTheme="minorHAnsi" w:hAnsiTheme="minorHAnsi" w:cs="Arial"/>
          <w:sz w:val="22"/>
          <w:szCs w:val="22"/>
          <w:lang w:val="ro-RO"/>
        </w:rPr>
        <w:t>, gr</w:t>
      </w:r>
      <w:r w:rsidR="007C6E56">
        <w:rPr>
          <w:rFonts w:asciiTheme="minorHAnsi" w:hAnsiTheme="minorHAnsi" w:cs="Arial"/>
          <w:sz w:val="22"/>
          <w:szCs w:val="22"/>
          <w:lang w:val="ro-RO"/>
        </w:rPr>
        <w:t>ă</w:t>
      </w:r>
      <w:r>
        <w:rPr>
          <w:rFonts w:asciiTheme="minorHAnsi" w:hAnsiTheme="minorHAnsi" w:cs="Arial"/>
          <w:sz w:val="22"/>
          <w:szCs w:val="22"/>
          <w:lang w:val="ro-RO"/>
        </w:rPr>
        <w:t>din</w:t>
      </w:r>
      <w:r w:rsidR="007C6E56">
        <w:rPr>
          <w:rFonts w:asciiTheme="minorHAnsi" w:hAnsiTheme="minorHAnsi" w:cs="Arial"/>
          <w:sz w:val="22"/>
          <w:szCs w:val="22"/>
          <w:lang w:val="ro-RO"/>
        </w:rPr>
        <w:t>ă</w:t>
      </w:r>
      <w:r>
        <w:rPr>
          <w:rFonts w:asciiTheme="minorHAnsi" w:hAnsiTheme="minorHAnsi" w:cs="Arial"/>
          <w:sz w:val="22"/>
          <w:szCs w:val="22"/>
          <w:lang w:val="ro-RO"/>
        </w:rPr>
        <w:t xml:space="preserve"> </w:t>
      </w:r>
      <w:r w:rsidR="007C6E56">
        <w:rPr>
          <w:rFonts w:asciiTheme="minorHAnsi" w:hAnsiTheme="minorHAnsi" w:cs="Arial"/>
          <w:sz w:val="22"/>
          <w:szCs w:val="22"/>
          <w:lang w:val="ro-RO"/>
        </w:rPr>
        <w:t>ş</w:t>
      </w:r>
      <w:r>
        <w:rPr>
          <w:rFonts w:asciiTheme="minorHAnsi" w:hAnsiTheme="minorHAnsi" w:cs="Arial"/>
          <w:sz w:val="22"/>
          <w:szCs w:val="22"/>
          <w:lang w:val="ro-RO"/>
        </w:rPr>
        <w:t>i apartament, Bursa Construc</w:t>
      </w:r>
      <w:r w:rsidR="007C6E56">
        <w:rPr>
          <w:rFonts w:asciiTheme="minorHAnsi" w:hAnsiTheme="minorHAnsi" w:cs="Arial"/>
          <w:sz w:val="22"/>
          <w:szCs w:val="22"/>
          <w:lang w:val="ro-RO"/>
        </w:rPr>
        <w:t>ţiilor,</w:t>
      </w:r>
      <w:r w:rsidRPr="003F6995">
        <w:rPr>
          <w:rFonts w:asciiTheme="minorHAnsi" w:hAnsiTheme="minorHAnsi" w:cs="Arial"/>
          <w:sz w:val="22"/>
          <w:szCs w:val="22"/>
          <w:lang w:val="ro-RO"/>
        </w:rPr>
        <w:t xml:space="preserve"> </w:t>
      </w:r>
      <w:r>
        <w:rPr>
          <w:rFonts w:asciiTheme="minorHAnsi" w:hAnsiTheme="minorHAnsi" w:cs="Arial"/>
          <w:sz w:val="22"/>
          <w:szCs w:val="22"/>
          <w:lang w:val="ro-RO"/>
        </w:rPr>
        <w:t>Jurnalul de Afaceri, Business Adviser, Business Point, Ziare.com, Arena Construc</w:t>
      </w:r>
      <w:r w:rsidR="007C6E56">
        <w:rPr>
          <w:rFonts w:asciiTheme="minorHAnsi" w:hAnsiTheme="minorHAnsi" w:cs="Arial"/>
          <w:sz w:val="22"/>
          <w:szCs w:val="22"/>
          <w:lang w:val="ro-RO"/>
        </w:rPr>
        <w:t>ţ</w:t>
      </w:r>
      <w:r>
        <w:rPr>
          <w:rFonts w:asciiTheme="minorHAnsi" w:hAnsiTheme="minorHAnsi" w:cs="Arial"/>
          <w:sz w:val="22"/>
          <w:szCs w:val="22"/>
          <w:lang w:val="ro-RO"/>
        </w:rPr>
        <w:t>iilor, DezvoltatorImobiliar.ro, Business 24, Casesigradini.ro, Magazinuldecase.ro; ROL.ro; Ro-imobile.ro, Imobiliare.NET, Buzzu.ro,</w:t>
      </w:r>
      <w:r w:rsidRPr="003F6995">
        <w:rPr>
          <w:rFonts w:asciiTheme="minorHAnsi" w:hAnsiTheme="minorHAnsi" w:cs="Arial"/>
          <w:sz w:val="22"/>
          <w:szCs w:val="22"/>
          <w:lang w:val="ro-RO"/>
        </w:rPr>
        <w:t xml:space="preserve"> Rez</w:t>
      </w:r>
      <w:r>
        <w:rPr>
          <w:rFonts w:asciiTheme="minorHAnsi" w:hAnsiTheme="minorHAnsi" w:cs="Arial"/>
          <w:sz w:val="22"/>
          <w:szCs w:val="22"/>
          <w:lang w:val="ro-RO"/>
        </w:rPr>
        <w:t>idential.net, Anuntul.ro, TopEstate.ro, Efin.ro, Grandimobiliar.ro,</w:t>
      </w:r>
      <w:r w:rsidRPr="003F6995">
        <w:rPr>
          <w:rFonts w:asciiTheme="minorHAnsi" w:hAnsiTheme="minorHAnsi" w:cs="Arial"/>
          <w:sz w:val="22"/>
          <w:szCs w:val="22"/>
          <w:lang w:val="ro-RO"/>
        </w:rPr>
        <w:t xml:space="preserve"> etc.</w:t>
      </w:r>
    </w:p>
    <w:p w14:paraId="0C323ADE" w14:textId="77777777" w:rsidR="00842604" w:rsidRDefault="00842604" w:rsidP="00813684">
      <w:pPr>
        <w:jc w:val="both"/>
        <w:rPr>
          <w:rFonts w:asciiTheme="minorHAnsi" w:hAnsiTheme="minorHAnsi" w:cs="Arial"/>
          <w:sz w:val="22"/>
          <w:szCs w:val="22"/>
          <w:lang w:val="ro-RO"/>
        </w:rPr>
      </w:pPr>
    </w:p>
    <w:p w14:paraId="467C867E" w14:textId="5E035B77" w:rsidR="003913FA" w:rsidRDefault="003913FA" w:rsidP="00813684">
      <w:pPr>
        <w:jc w:val="both"/>
        <w:rPr>
          <w:rFonts w:asciiTheme="minorHAnsi" w:hAnsiTheme="minorHAnsi" w:cs="Arial"/>
          <w:sz w:val="22"/>
          <w:szCs w:val="22"/>
          <w:lang w:val="ro-RO"/>
        </w:rPr>
      </w:pPr>
      <w:r w:rsidRPr="003F6995">
        <w:rPr>
          <w:rFonts w:asciiTheme="minorHAnsi" w:hAnsiTheme="minorHAnsi" w:cs="Arial"/>
          <w:sz w:val="22"/>
          <w:szCs w:val="22"/>
          <w:lang w:val="ro-RO"/>
        </w:rPr>
        <w:t xml:space="preserve">DETALII COMPLETE: </w:t>
      </w:r>
      <w:hyperlink r:id="rId10" w:history="1">
        <w:r w:rsidRPr="00062BF2">
          <w:rPr>
            <w:rStyle w:val="Hyperlink"/>
            <w:rFonts w:asciiTheme="minorHAnsi" w:hAnsiTheme="minorHAnsi" w:cs="Arial"/>
            <w:sz w:val="22"/>
            <w:szCs w:val="22"/>
            <w:lang w:val="ro-RO"/>
          </w:rPr>
          <w:t>http://www.targulnationalimobiliar.ro</w:t>
        </w:r>
      </w:hyperlink>
      <w:r w:rsidR="00842604">
        <w:rPr>
          <w:rStyle w:val="Hyperlink"/>
          <w:rFonts w:asciiTheme="minorHAnsi" w:hAnsiTheme="minorHAnsi" w:cs="Arial"/>
          <w:sz w:val="22"/>
          <w:szCs w:val="22"/>
          <w:lang w:val="ro-RO"/>
        </w:rPr>
        <w:t xml:space="preserve">; </w:t>
      </w:r>
    </w:p>
    <w:p w14:paraId="562591CB" w14:textId="3A32922E" w:rsidR="00E42E1E" w:rsidRPr="003969ED" w:rsidRDefault="003913FA" w:rsidP="00813684">
      <w:pPr>
        <w:jc w:val="both"/>
        <w:rPr>
          <w:rFonts w:asciiTheme="minorHAnsi" w:hAnsiTheme="minorHAnsi" w:cs="Arial"/>
          <w:b/>
          <w:sz w:val="22"/>
          <w:szCs w:val="22"/>
          <w:lang w:val="ro-RO"/>
        </w:rPr>
      </w:pPr>
      <w:r w:rsidRPr="003F6995">
        <w:rPr>
          <w:rFonts w:asciiTheme="minorHAnsi" w:hAnsiTheme="minorHAnsi" w:cs="Arial"/>
          <w:b/>
          <w:sz w:val="22"/>
          <w:szCs w:val="22"/>
          <w:lang w:val="ro-RO"/>
        </w:rPr>
        <w:t>Cristina BERCEA, PR Manager, 07</w:t>
      </w:r>
      <w:r w:rsidR="00842604">
        <w:rPr>
          <w:rFonts w:asciiTheme="minorHAnsi" w:hAnsiTheme="minorHAnsi" w:cs="Arial"/>
          <w:b/>
          <w:sz w:val="22"/>
          <w:szCs w:val="22"/>
          <w:lang w:val="ro-RO"/>
        </w:rPr>
        <w:t>22.521.100</w:t>
      </w:r>
      <w:r w:rsidRPr="003F6995">
        <w:rPr>
          <w:rFonts w:asciiTheme="minorHAnsi" w:hAnsiTheme="minorHAnsi" w:cs="Arial"/>
          <w:b/>
          <w:sz w:val="22"/>
          <w:szCs w:val="22"/>
          <w:lang w:val="ro-RO"/>
        </w:rPr>
        <w:t xml:space="preserve">, </w:t>
      </w:r>
      <w:r w:rsidRPr="00842604">
        <w:rPr>
          <w:rFonts w:asciiTheme="minorHAnsi" w:hAnsiTheme="minorHAnsi" w:cs="Arial"/>
          <w:b/>
          <w:sz w:val="22"/>
          <w:szCs w:val="22"/>
          <w:lang w:val="ro-RO"/>
        </w:rPr>
        <w:t>cristina@bdobc.ro</w:t>
      </w:r>
      <w:r w:rsidR="00842604">
        <w:rPr>
          <w:rFonts w:asciiTheme="minorHAnsi" w:hAnsiTheme="minorHAnsi" w:cs="Arial"/>
          <w:b/>
          <w:sz w:val="22"/>
          <w:szCs w:val="22"/>
          <w:lang w:val="ro-RO"/>
        </w:rPr>
        <w:t>.</w:t>
      </w:r>
    </w:p>
    <w:sectPr w:rsidR="00E42E1E" w:rsidRPr="003969ED" w:rsidSect="00435107">
      <w:headerReference w:type="default" r:id="rId11"/>
      <w:footerReference w:type="default" r:id="rId12"/>
      <w:pgSz w:w="11909" w:h="16834" w:code="9"/>
      <w:pgMar w:top="364" w:right="479" w:bottom="630" w:left="720" w:header="360" w:footer="1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01A90" w14:textId="77777777" w:rsidR="00564553" w:rsidRDefault="00564553" w:rsidP="004331E0">
      <w:r>
        <w:separator/>
      </w:r>
    </w:p>
  </w:endnote>
  <w:endnote w:type="continuationSeparator" w:id="0">
    <w:p w14:paraId="621C0F03" w14:textId="77777777" w:rsidR="00564553" w:rsidRDefault="00564553" w:rsidP="0043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23798" w14:textId="77777777" w:rsidR="003754DE" w:rsidRDefault="003754DE" w:rsidP="00435107">
    <w:pPr>
      <w:pStyle w:val="Footer"/>
      <w:tabs>
        <w:tab w:val="left" w:pos="3720"/>
        <w:tab w:val="right" w:pos="10200"/>
      </w:tabs>
      <w:rPr>
        <w:rFonts w:ascii="Calibri" w:hAnsi="Calibri" w:cs="Calibri"/>
        <w:sz w:val="20"/>
        <w:szCs w:val="20"/>
        <w:lang w:val="it-IT"/>
      </w:rPr>
    </w:pPr>
    <w:r>
      <w:rPr>
        <w:rFonts w:ascii="Calibri" w:eastAsia="Calibri" w:hAnsi="Calibri" w:cs="Calibr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84852B0" wp14:editId="2998F012">
          <wp:simplePos x="0" y="0"/>
          <wp:positionH relativeFrom="column">
            <wp:posOffset>31750</wp:posOffset>
          </wp:positionH>
          <wp:positionV relativeFrom="paragraph">
            <wp:posOffset>46355</wp:posOffset>
          </wp:positionV>
          <wp:extent cx="2169160" cy="690880"/>
          <wp:effectExtent l="19050" t="0" r="2540" b="0"/>
          <wp:wrapSquare wrapText="bothSides"/>
          <wp:docPr id="1" name="Picture 13" descr="D:\Documents\BDOBC\Sigle BDOBC, TNI, KINGS\bdobc-logo1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:\Documents\BDOBC\Sigle BDOBC, TNI, KINGS\bdobc-logo170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B3B9F">
      <w:rPr>
        <w:rFonts w:ascii="Calibri" w:eastAsia="Calibri" w:hAnsi="Calibri" w:cs="Calibri"/>
        <w:sz w:val="20"/>
        <w:szCs w:val="20"/>
        <w:lang w:val="it-IT"/>
      </w:rPr>
      <w:t xml:space="preserve">                                                                                               </w:t>
    </w:r>
  </w:p>
  <w:p w14:paraId="313BB4B6" w14:textId="57F206A3" w:rsidR="003754DE" w:rsidRDefault="003754DE" w:rsidP="00150139">
    <w:pPr>
      <w:pStyle w:val="Footer"/>
      <w:tabs>
        <w:tab w:val="clear" w:pos="9360"/>
        <w:tab w:val="left" w:pos="3720"/>
        <w:tab w:val="right" w:pos="9990"/>
        <w:tab w:val="right" w:pos="10200"/>
      </w:tabs>
      <w:jc w:val="right"/>
      <w:rPr>
        <w:rFonts w:ascii="Calibri" w:eastAsia="Calibri" w:hAnsi="Calibri" w:cs="Calibri"/>
        <w:sz w:val="20"/>
        <w:szCs w:val="20"/>
        <w:lang w:val="it-IT"/>
      </w:rPr>
    </w:pPr>
    <w:r>
      <w:rPr>
        <w:rFonts w:ascii="Calibri" w:hAnsi="Calibri" w:cs="Calibri"/>
        <w:sz w:val="20"/>
        <w:szCs w:val="20"/>
        <w:lang w:val="it-IT"/>
      </w:rPr>
      <w:tab/>
    </w:r>
    <w:r>
      <w:rPr>
        <w:rFonts w:ascii="Calibri" w:hAnsi="Calibri" w:cs="Calibri"/>
        <w:sz w:val="20"/>
        <w:szCs w:val="20"/>
        <w:lang w:val="it-IT"/>
      </w:rPr>
      <w:tab/>
    </w:r>
    <w:r>
      <w:rPr>
        <w:rFonts w:ascii="Calibri" w:hAnsi="Calibri" w:cs="Calibri"/>
        <w:sz w:val="20"/>
        <w:szCs w:val="20"/>
        <w:lang w:val="it-IT"/>
      </w:rPr>
      <w:tab/>
      <w:t xml:space="preserve">                                                     </w:t>
    </w:r>
    <w:r>
      <w:rPr>
        <w:rFonts w:ascii="Calibri" w:eastAsia="Calibri" w:hAnsi="Calibri" w:cs="Calibri"/>
        <w:sz w:val="20"/>
        <w:szCs w:val="20"/>
        <w:lang w:val="it-IT"/>
      </w:rPr>
      <w:t xml:space="preserve">      </w:t>
    </w:r>
    <w:r>
      <w:rPr>
        <w:rFonts w:ascii="Calibri" w:eastAsia="Calibri" w:hAnsi="Calibri" w:cs="Calibri"/>
        <w:sz w:val="20"/>
        <w:szCs w:val="20"/>
        <w:lang w:val="it-IT"/>
      </w:rPr>
      <w:tab/>
    </w:r>
    <w:r>
      <w:rPr>
        <w:rFonts w:ascii="Calibri" w:eastAsia="Calibri" w:hAnsi="Calibri" w:cs="Calibri"/>
        <w:sz w:val="20"/>
        <w:szCs w:val="20"/>
        <w:lang w:val="it-IT"/>
      </w:rPr>
      <w:tab/>
    </w:r>
    <w:r>
      <w:rPr>
        <w:rFonts w:ascii="Calibri" w:eastAsia="Calibri" w:hAnsi="Calibri" w:cs="Calibri"/>
        <w:sz w:val="20"/>
        <w:szCs w:val="20"/>
        <w:lang w:val="it-IT"/>
      </w:rPr>
      <w:tab/>
      <w:t xml:space="preserve">               </w:t>
    </w:r>
    <w:r w:rsidRPr="000B3B9F">
      <w:rPr>
        <w:rFonts w:ascii="Calibri" w:eastAsia="Calibri" w:hAnsi="Calibri" w:cs="Calibri"/>
        <w:sz w:val="20"/>
        <w:szCs w:val="20"/>
        <w:lang w:val="it-IT"/>
      </w:rPr>
      <w:t>Telefon: +4.</w:t>
    </w:r>
    <w:r>
      <w:rPr>
        <w:rFonts w:ascii="Calibri" w:eastAsia="Calibri" w:hAnsi="Calibri" w:cs="Calibri"/>
        <w:sz w:val="20"/>
        <w:szCs w:val="20"/>
        <w:lang w:val="it-IT"/>
      </w:rPr>
      <w:t>031.430.38.11</w:t>
    </w:r>
  </w:p>
  <w:p w14:paraId="5A907292" w14:textId="3966DFEB" w:rsidR="003754DE" w:rsidRDefault="003754DE" w:rsidP="00150139">
    <w:pPr>
      <w:pStyle w:val="Footer"/>
      <w:tabs>
        <w:tab w:val="left" w:pos="3720"/>
        <w:tab w:val="right" w:pos="10200"/>
      </w:tabs>
      <w:jc w:val="right"/>
      <w:rPr>
        <w:rFonts w:ascii="Calibri" w:eastAsia="Calibri" w:hAnsi="Calibri" w:cs="Calibri"/>
        <w:sz w:val="20"/>
        <w:szCs w:val="20"/>
        <w:lang w:val="it-IT"/>
      </w:rPr>
    </w:pPr>
    <w:r w:rsidRPr="000B3B9F">
      <w:rPr>
        <w:rFonts w:ascii="Calibri" w:eastAsia="Calibri" w:hAnsi="Calibri" w:cs="Calibri"/>
        <w:sz w:val="20"/>
        <w:szCs w:val="20"/>
        <w:lang w:val="it-IT"/>
      </w:rPr>
      <w:t xml:space="preserve">             </w:t>
    </w:r>
    <w:r>
      <w:rPr>
        <w:rFonts w:ascii="Calibri" w:eastAsia="Calibri" w:hAnsi="Calibri" w:cs="Calibri"/>
        <w:sz w:val="20"/>
        <w:szCs w:val="20"/>
        <w:lang w:val="it-IT"/>
      </w:rPr>
      <w:t xml:space="preserve">                                    </w:t>
    </w:r>
    <w:r w:rsidRPr="000B3B9F">
      <w:rPr>
        <w:rFonts w:ascii="Calibri" w:eastAsia="Calibri" w:hAnsi="Calibri" w:cs="Calibri"/>
        <w:sz w:val="20"/>
        <w:szCs w:val="20"/>
        <w:lang w:val="it-IT"/>
      </w:rPr>
      <w:t>Mobil: +4 0734.344.350</w:t>
    </w:r>
    <w:r>
      <w:rPr>
        <w:rFonts w:ascii="Calibri" w:eastAsia="Calibri" w:hAnsi="Calibri" w:cs="Calibri"/>
        <w:sz w:val="20"/>
        <w:szCs w:val="20"/>
        <w:lang w:val="it-IT"/>
      </w:rPr>
      <w:t xml:space="preserve">       </w:t>
    </w:r>
    <w:r w:rsidRPr="000B3B9F">
      <w:rPr>
        <w:rFonts w:ascii="Calibri" w:eastAsia="Calibri" w:hAnsi="Calibri" w:cs="Calibri"/>
        <w:sz w:val="20"/>
        <w:szCs w:val="20"/>
        <w:lang w:val="it-IT"/>
      </w:rPr>
      <w:t xml:space="preserve">  </w:t>
    </w:r>
    <w:r>
      <w:rPr>
        <w:rFonts w:ascii="Calibri" w:eastAsia="Calibri" w:hAnsi="Calibri" w:cs="Calibri"/>
        <w:sz w:val="20"/>
        <w:szCs w:val="20"/>
        <w:lang w:val="it-IT"/>
      </w:rPr>
      <w:t xml:space="preserve"> </w:t>
    </w:r>
  </w:p>
  <w:p w14:paraId="72883DAD" w14:textId="2BB06F07" w:rsidR="003754DE" w:rsidRPr="000B3B9F" w:rsidRDefault="003754DE" w:rsidP="00150139">
    <w:pPr>
      <w:pStyle w:val="Footer"/>
      <w:tabs>
        <w:tab w:val="left" w:pos="3720"/>
        <w:tab w:val="right" w:pos="10200"/>
      </w:tabs>
      <w:jc w:val="right"/>
      <w:rPr>
        <w:rFonts w:ascii="Calibri" w:eastAsia="Calibri" w:hAnsi="Calibri" w:cs="Calibri"/>
        <w:sz w:val="20"/>
        <w:szCs w:val="20"/>
        <w:lang w:val="it-IT"/>
      </w:rPr>
    </w:pPr>
    <w:r w:rsidRPr="000B3B9F">
      <w:rPr>
        <w:rFonts w:ascii="Calibri" w:eastAsia="Calibri" w:hAnsi="Calibri" w:cs="Calibri"/>
        <w:sz w:val="20"/>
        <w:szCs w:val="20"/>
        <w:lang w:val="it-IT"/>
      </w:rPr>
      <w:t xml:space="preserve"> e-Mail: info@</w:t>
    </w:r>
    <w:r>
      <w:rPr>
        <w:rFonts w:ascii="Calibri" w:eastAsia="Calibri" w:hAnsi="Calibri" w:cs="Calibri"/>
        <w:sz w:val="20"/>
        <w:szCs w:val="20"/>
        <w:lang w:val="it-IT"/>
      </w:rPr>
      <w:t>targulnationalimobiliar.RO</w:t>
    </w:r>
  </w:p>
  <w:p w14:paraId="6FB3129A" w14:textId="1818DFBA" w:rsidR="003754DE" w:rsidRDefault="003754DE" w:rsidP="00150139">
    <w:pPr>
      <w:pStyle w:val="Footer"/>
      <w:tabs>
        <w:tab w:val="left" w:pos="3720"/>
        <w:tab w:val="right" w:pos="10200"/>
      </w:tabs>
      <w:jc w:val="right"/>
      <w:rPr>
        <w:rFonts w:ascii="Calibri" w:eastAsia="Calibri" w:hAnsi="Calibri" w:cs="Calibri"/>
        <w:sz w:val="20"/>
        <w:szCs w:val="20"/>
        <w:lang w:val="it-IT"/>
      </w:rPr>
    </w:pPr>
    <w:r w:rsidRPr="000B3B9F">
      <w:rPr>
        <w:rFonts w:ascii="Calibri" w:eastAsia="Calibri" w:hAnsi="Calibri" w:cs="Calibri"/>
        <w:sz w:val="20"/>
        <w:szCs w:val="20"/>
        <w:lang w:val="it-IT"/>
      </w:rPr>
      <w:t xml:space="preserve">                                                                                                                              </w:t>
    </w:r>
    <w:r>
      <w:rPr>
        <w:rFonts w:ascii="Calibri" w:eastAsia="Calibri" w:hAnsi="Calibri" w:cs="Calibri"/>
        <w:sz w:val="20"/>
        <w:szCs w:val="20"/>
        <w:lang w:val="it-IT"/>
      </w:rPr>
      <w:t xml:space="preserve">   </w:t>
    </w:r>
    <w:r>
      <w:rPr>
        <w:rFonts w:ascii="Calibri" w:eastAsia="Calibri" w:hAnsi="Calibri" w:cs="Calibri"/>
        <w:sz w:val="20"/>
        <w:szCs w:val="20"/>
        <w:lang w:val="it-IT"/>
      </w:rPr>
      <w:tab/>
      <w:t xml:space="preserve"> Web: www.targulnationalimonimobiliar.RO     </w:t>
    </w:r>
  </w:p>
  <w:p w14:paraId="43DD886B" w14:textId="77777777" w:rsidR="003754DE" w:rsidRPr="00E679D3" w:rsidRDefault="003754DE" w:rsidP="00150139">
    <w:pPr>
      <w:pStyle w:val="Footer"/>
      <w:tabs>
        <w:tab w:val="left" w:pos="3720"/>
        <w:tab w:val="right" w:pos="10200"/>
      </w:tabs>
      <w:jc w:val="right"/>
      <w:rPr>
        <w:rFonts w:ascii="Calibri" w:eastAsia="Calibri" w:hAnsi="Calibri" w:cs="Calibri"/>
        <w:sz w:val="20"/>
        <w:szCs w:val="20"/>
        <w:lang w:val="it-IT"/>
      </w:rPr>
    </w:pPr>
    <w:r w:rsidRPr="00263CA1">
      <w:rPr>
        <w:rFonts w:ascii="Calibri" w:eastAsia="Calibri" w:hAnsi="Calibri" w:cs="Calibri"/>
        <w:sz w:val="16"/>
        <w:szCs w:val="20"/>
        <w:lang w:val="it-IT"/>
      </w:rPr>
      <w:t xml:space="preserve"> “Targul National Imobiliar” este un eveniment marca BDOBC Business Center</w:t>
    </w:r>
    <w:r>
      <w:rPr>
        <w:rFonts w:ascii="Calibri" w:eastAsia="Calibri" w:hAnsi="Calibri" w:cs="Calibri"/>
        <w:sz w:val="16"/>
        <w:szCs w:val="20"/>
        <w:lang w:val="it-IT"/>
      </w:rPr>
      <w:t xml:space="preserve"> </w:t>
    </w:r>
    <w:r w:rsidRPr="00263CA1">
      <w:rPr>
        <w:rFonts w:ascii="Calibri" w:eastAsia="Calibri" w:hAnsi="Calibri" w:cs="Calibri"/>
        <w:sz w:val="16"/>
        <w:szCs w:val="20"/>
        <w:lang w:val="it-IT"/>
      </w:rPr>
      <w:t>. Textul si grafica sunt marci inregistrate, pr</w:t>
    </w:r>
    <w:r>
      <w:rPr>
        <w:rFonts w:ascii="Calibri" w:hAnsi="Calibri" w:cs="Calibri"/>
        <w:sz w:val="16"/>
        <w:szCs w:val="20"/>
        <w:lang w:val="it-IT"/>
      </w:rPr>
      <w:t>oprietate BDOBC.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2E123" w14:textId="77777777" w:rsidR="00564553" w:rsidRDefault="00564553" w:rsidP="004331E0">
      <w:r>
        <w:separator/>
      </w:r>
    </w:p>
  </w:footnote>
  <w:footnote w:type="continuationSeparator" w:id="0">
    <w:p w14:paraId="0DC936D8" w14:textId="77777777" w:rsidR="00564553" w:rsidRDefault="00564553" w:rsidP="004331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194FC" w14:textId="2F25AA23" w:rsidR="003754DE" w:rsidRDefault="003754DE">
    <w:pPr>
      <w:pStyle w:val="Header"/>
      <w:rPr>
        <w:rFonts w:ascii="Arial" w:hAnsi="Arial" w:cs="Arial"/>
        <w:b/>
        <w:sz w:val="24"/>
        <w:szCs w:val="24"/>
      </w:rPr>
    </w:pPr>
    <w:r w:rsidRPr="008A4966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2034916F" wp14:editId="1BBC0CEB">
          <wp:simplePos x="0" y="0"/>
          <wp:positionH relativeFrom="column">
            <wp:posOffset>4795520</wp:posOffset>
          </wp:positionH>
          <wp:positionV relativeFrom="paragraph">
            <wp:posOffset>-228600</wp:posOffset>
          </wp:positionV>
          <wp:extent cx="1619250" cy="1019175"/>
          <wp:effectExtent l="19050" t="0" r="0" b="0"/>
          <wp:wrapSquare wrapText="bothSides"/>
          <wp:docPr id="3" name="Picture 2" descr="D:\Documents\BDOBC\Sigle BDOBC, TNI, KINGS\siglat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cuments\BDOBC\Sigle BDOBC, TNI, KINGS\siglatn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A4966">
      <w:rPr>
        <w:rFonts w:ascii="Arial" w:hAnsi="Arial" w:cs="Arial"/>
        <w:b/>
        <w:sz w:val="24"/>
        <w:szCs w:val="24"/>
      </w:rPr>
      <w:t>T</w:t>
    </w:r>
    <w:r w:rsidR="007C6E56">
      <w:rPr>
        <w:rFonts w:ascii="Arial" w:hAnsi="Arial" w:cs="Arial"/>
        <w:b/>
        <w:sz w:val="24"/>
        <w:szCs w:val="24"/>
      </w:rPr>
      <w:t>â</w:t>
    </w:r>
    <w:r w:rsidRPr="008A4966">
      <w:rPr>
        <w:rFonts w:ascii="Arial" w:hAnsi="Arial" w:cs="Arial"/>
        <w:b/>
        <w:sz w:val="24"/>
        <w:szCs w:val="24"/>
      </w:rPr>
      <w:t>rgul Na</w:t>
    </w:r>
    <w:r w:rsidR="007C6E56">
      <w:rPr>
        <w:rFonts w:ascii="Arial" w:hAnsi="Arial" w:cs="Arial"/>
        <w:b/>
        <w:sz w:val="24"/>
        <w:szCs w:val="24"/>
      </w:rPr>
      <w:t>ţ</w:t>
    </w:r>
    <w:r w:rsidRPr="008A4966">
      <w:rPr>
        <w:rFonts w:ascii="Arial" w:hAnsi="Arial" w:cs="Arial"/>
        <w:b/>
        <w:sz w:val="24"/>
        <w:szCs w:val="24"/>
      </w:rPr>
      <w:t>ional Imobiliar TNI</w:t>
    </w:r>
  </w:p>
  <w:p w14:paraId="1E44E79D" w14:textId="5476224A" w:rsidR="003754DE" w:rsidRPr="00EB32FE" w:rsidRDefault="003754DE">
    <w:pPr>
      <w:pStyle w:val="Header"/>
      <w:rPr>
        <w:rFonts w:ascii="Arial" w:hAnsi="Arial" w:cs="Arial"/>
        <w:b/>
        <w:color w:val="006600"/>
      </w:rPr>
    </w:pPr>
    <w:r>
      <w:rPr>
        <w:rFonts w:ascii="Arial" w:hAnsi="Arial" w:cs="Arial"/>
        <w:b/>
        <w:color w:val="006600"/>
      </w:rPr>
      <w:t>15-17 MAI 2015</w:t>
    </w:r>
  </w:p>
  <w:p w14:paraId="3D02AB9F" w14:textId="6988B620" w:rsidR="003754DE" w:rsidRPr="008A4966" w:rsidRDefault="003754DE">
    <w:pPr>
      <w:pStyle w:val="Header"/>
      <w:rPr>
        <w:rFonts w:ascii="Arial" w:hAnsi="Arial" w:cs="Arial"/>
        <w:b/>
        <w:sz w:val="24"/>
        <w:szCs w:val="24"/>
      </w:rPr>
    </w:pPr>
    <w:r w:rsidRPr="008A4966">
      <w:rPr>
        <w:rFonts w:ascii="Arial" w:hAnsi="Arial" w:cs="Arial"/>
        <w:b/>
        <w:sz w:val="24"/>
        <w:szCs w:val="24"/>
      </w:rPr>
      <w:t>Palatul Parlamentului</w:t>
    </w:r>
    <w:r w:rsidR="007C6E56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>- Sala UNIREA</w:t>
    </w:r>
  </w:p>
  <w:p w14:paraId="2A7EC483" w14:textId="77777777" w:rsidR="003754DE" w:rsidRDefault="003754D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2072"/>
    <w:multiLevelType w:val="hybridMultilevel"/>
    <w:tmpl w:val="42DED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76833"/>
    <w:multiLevelType w:val="hybridMultilevel"/>
    <w:tmpl w:val="67F49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A20C5"/>
    <w:multiLevelType w:val="hybridMultilevel"/>
    <w:tmpl w:val="75E42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86E18"/>
    <w:multiLevelType w:val="multilevel"/>
    <w:tmpl w:val="CF40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E40CC2"/>
    <w:multiLevelType w:val="hybridMultilevel"/>
    <w:tmpl w:val="FFB0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C1EA5"/>
    <w:multiLevelType w:val="hybridMultilevel"/>
    <w:tmpl w:val="44C227F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BFB2EBF"/>
    <w:multiLevelType w:val="hybridMultilevel"/>
    <w:tmpl w:val="24A0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E3953"/>
    <w:multiLevelType w:val="hybridMultilevel"/>
    <w:tmpl w:val="8424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63EA5"/>
    <w:multiLevelType w:val="multilevel"/>
    <w:tmpl w:val="3864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E0"/>
    <w:rsid w:val="0000264D"/>
    <w:rsid w:val="0000436F"/>
    <w:rsid w:val="00020F77"/>
    <w:rsid w:val="000233F3"/>
    <w:rsid w:val="000305CE"/>
    <w:rsid w:val="00032022"/>
    <w:rsid w:val="00046229"/>
    <w:rsid w:val="00047181"/>
    <w:rsid w:val="00063B8D"/>
    <w:rsid w:val="00072289"/>
    <w:rsid w:val="000853DB"/>
    <w:rsid w:val="00087319"/>
    <w:rsid w:val="00090FD2"/>
    <w:rsid w:val="0009635F"/>
    <w:rsid w:val="000A6EE9"/>
    <w:rsid w:val="000B570D"/>
    <w:rsid w:val="000C00EA"/>
    <w:rsid w:val="000C4AAA"/>
    <w:rsid w:val="000C7E6A"/>
    <w:rsid w:val="000D46CB"/>
    <w:rsid w:val="000D7F0C"/>
    <w:rsid w:val="000E7B00"/>
    <w:rsid w:val="000F4C05"/>
    <w:rsid w:val="000F5101"/>
    <w:rsid w:val="001149E4"/>
    <w:rsid w:val="00127CEE"/>
    <w:rsid w:val="00137D1D"/>
    <w:rsid w:val="00145B4B"/>
    <w:rsid w:val="00150139"/>
    <w:rsid w:val="00154E58"/>
    <w:rsid w:val="00154FD6"/>
    <w:rsid w:val="00163E2E"/>
    <w:rsid w:val="00175A20"/>
    <w:rsid w:val="00184A07"/>
    <w:rsid w:val="001855FE"/>
    <w:rsid w:val="001919C8"/>
    <w:rsid w:val="00194D6D"/>
    <w:rsid w:val="001953ED"/>
    <w:rsid w:val="00196E85"/>
    <w:rsid w:val="001C63DF"/>
    <w:rsid w:val="001D71A6"/>
    <w:rsid w:val="001E2DB2"/>
    <w:rsid w:val="001E3DD8"/>
    <w:rsid w:val="001E6812"/>
    <w:rsid w:val="001F533D"/>
    <w:rsid w:val="00202714"/>
    <w:rsid w:val="0020568F"/>
    <w:rsid w:val="00210404"/>
    <w:rsid w:val="00215946"/>
    <w:rsid w:val="00223F1D"/>
    <w:rsid w:val="002248C7"/>
    <w:rsid w:val="00230266"/>
    <w:rsid w:val="0024006A"/>
    <w:rsid w:val="00252ECD"/>
    <w:rsid w:val="00252F69"/>
    <w:rsid w:val="00256212"/>
    <w:rsid w:val="00265B55"/>
    <w:rsid w:val="00271F81"/>
    <w:rsid w:val="002766CF"/>
    <w:rsid w:val="00282CC8"/>
    <w:rsid w:val="002A213C"/>
    <w:rsid w:val="002C4508"/>
    <w:rsid w:val="002C45F1"/>
    <w:rsid w:val="002D37E0"/>
    <w:rsid w:val="002D765D"/>
    <w:rsid w:val="002E42EA"/>
    <w:rsid w:val="002E71A2"/>
    <w:rsid w:val="003013BB"/>
    <w:rsid w:val="00302D8F"/>
    <w:rsid w:val="003057CB"/>
    <w:rsid w:val="003228A2"/>
    <w:rsid w:val="00327B5F"/>
    <w:rsid w:val="003324CF"/>
    <w:rsid w:val="00334A16"/>
    <w:rsid w:val="00362300"/>
    <w:rsid w:val="003754DE"/>
    <w:rsid w:val="00376B93"/>
    <w:rsid w:val="00382861"/>
    <w:rsid w:val="00382D45"/>
    <w:rsid w:val="003836FA"/>
    <w:rsid w:val="00384F36"/>
    <w:rsid w:val="003913FA"/>
    <w:rsid w:val="003969ED"/>
    <w:rsid w:val="003A0493"/>
    <w:rsid w:val="003A3303"/>
    <w:rsid w:val="003A7286"/>
    <w:rsid w:val="003B5AA5"/>
    <w:rsid w:val="003B6927"/>
    <w:rsid w:val="003B6957"/>
    <w:rsid w:val="003C4CCD"/>
    <w:rsid w:val="003D6C7A"/>
    <w:rsid w:val="003E0D55"/>
    <w:rsid w:val="003F72CC"/>
    <w:rsid w:val="00406AB6"/>
    <w:rsid w:val="00411F76"/>
    <w:rsid w:val="004127F5"/>
    <w:rsid w:val="004142A1"/>
    <w:rsid w:val="00430D90"/>
    <w:rsid w:val="004331E0"/>
    <w:rsid w:val="004336BA"/>
    <w:rsid w:val="00435107"/>
    <w:rsid w:val="00443A5C"/>
    <w:rsid w:val="0044628E"/>
    <w:rsid w:val="00450270"/>
    <w:rsid w:val="0045146F"/>
    <w:rsid w:val="0045772C"/>
    <w:rsid w:val="004678FD"/>
    <w:rsid w:val="00474889"/>
    <w:rsid w:val="00475E2C"/>
    <w:rsid w:val="00480FBA"/>
    <w:rsid w:val="00483A9F"/>
    <w:rsid w:val="00483B94"/>
    <w:rsid w:val="00483FBA"/>
    <w:rsid w:val="00487158"/>
    <w:rsid w:val="004A008A"/>
    <w:rsid w:val="004A3BBD"/>
    <w:rsid w:val="004A5052"/>
    <w:rsid w:val="004A5D0F"/>
    <w:rsid w:val="004B7F82"/>
    <w:rsid w:val="004C6F6F"/>
    <w:rsid w:val="004C73EE"/>
    <w:rsid w:val="004E1234"/>
    <w:rsid w:val="004E28D6"/>
    <w:rsid w:val="004E4047"/>
    <w:rsid w:val="004E5CB6"/>
    <w:rsid w:val="004F2786"/>
    <w:rsid w:val="00507D02"/>
    <w:rsid w:val="00526463"/>
    <w:rsid w:val="00526784"/>
    <w:rsid w:val="00532B3E"/>
    <w:rsid w:val="00536915"/>
    <w:rsid w:val="005423D8"/>
    <w:rsid w:val="00543884"/>
    <w:rsid w:val="00545960"/>
    <w:rsid w:val="0054600E"/>
    <w:rsid w:val="00550FEF"/>
    <w:rsid w:val="005550B7"/>
    <w:rsid w:val="00556B2E"/>
    <w:rsid w:val="00556D21"/>
    <w:rsid w:val="00564553"/>
    <w:rsid w:val="00575C09"/>
    <w:rsid w:val="00591D4A"/>
    <w:rsid w:val="00597DD4"/>
    <w:rsid w:val="005A660A"/>
    <w:rsid w:val="005B1275"/>
    <w:rsid w:val="005B25BF"/>
    <w:rsid w:val="005B43DD"/>
    <w:rsid w:val="005B76D0"/>
    <w:rsid w:val="005D1382"/>
    <w:rsid w:val="005D16B7"/>
    <w:rsid w:val="005D4F0A"/>
    <w:rsid w:val="005D6EC0"/>
    <w:rsid w:val="005E619D"/>
    <w:rsid w:val="005E644D"/>
    <w:rsid w:val="005E736C"/>
    <w:rsid w:val="005E7FAA"/>
    <w:rsid w:val="005F54EA"/>
    <w:rsid w:val="00601709"/>
    <w:rsid w:val="00603A25"/>
    <w:rsid w:val="00606096"/>
    <w:rsid w:val="006130D1"/>
    <w:rsid w:val="00613636"/>
    <w:rsid w:val="00621219"/>
    <w:rsid w:val="00622F40"/>
    <w:rsid w:val="00625132"/>
    <w:rsid w:val="00625FBA"/>
    <w:rsid w:val="0063627D"/>
    <w:rsid w:val="00643B1E"/>
    <w:rsid w:val="006570C1"/>
    <w:rsid w:val="00664455"/>
    <w:rsid w:val="00684E8F"/>
    <w:rsid w:val="006B5D8A"/>
    <w:rsid w:val="006B6E07"/>
    <w:rsid w:val="006C3A6A"/>
    <w:rsid w:val="006C60A0"/>
    <w:rsid w:val="006D7194"/>
    <w:rsid w:val="006E53F4"/>
    <w:rsid w:val="006E79A4"/>
    <w:rsid w:val="006F4344"/>
    <w:rsid w:val="0070275F"/>
    <w:rsid w:val="00705784"/>
    <w:rsid w:val="00707FB1"/>
    <w:rsid w:val="00711710"/>
    <w:rsid w:val="007154FF"/>
    <w:rsid w:val="00715E56"/>
    <w:rsid w:val="00736205"/>
    <w:rsid w:val="00746CA6"/>
    <w:rsid w:val="00747FEC"/>
    <w:rsid w:val="007615FA"/>
    <w:rsid w:val="007637CB"/>
    <w:rsid w:val="007647A5"/>
    <w:rsid w:val="00764E3C"/>
    <w:rsid w:val="00774939"/>
    <w:rsid w:val="0077562B"/>
    <w:rsid w:val="0078777C"/>
    <w:rsid w:val="007904DC"/>
    <w:rsid w:val="007976DE"/>
    <w:rsid w:val="007B0E5D"/>
    <w:rsid w:val="007B6DA0"/>
    <w:rsid w:val="007B7587"/>
    <w:rsid w:val="007C65FF"/>
    <w:rsid w:val="007C6E56"/>
    <w:rsid w:val="007D16D9"/>
    <w:rsid w:val="007D5B7E"/>
    <w:rsid w:val="0080130F"/>
    <w:rsid w:val="0080288A"/>
    <w:rsid w:val="00813684"/>
    <w:rsid w:val="00815755"/>
    <w:rsid w:val="00821D14"/>
    <w:rsid w:val="00822447"/>
    <w:rsid w:val="0082684F"/>
    <w:rsid w:val="008315CA"/>
    <w:rsid w:val="00842604"/>
    <w:rsid w:val="00870BA1"/>
    <w:rsid w:val="008717AB"/>
    <w:rsid w:val="00872DCF"/>
    <w:rsid w:val="0087323E"/>
    <w:rsid w:val="008972F1"/>
    <w:rsid w:val="008A2B8F"/>
    <w:rsid w:val="008A4794"/>
    <w:rsid w:val="008A4966"/>
    <w:rsid w:val="008A59E7"/>
    <w:rsid w:val="008B3130"/>
    <w:rsid w:val="008B458B"/>
    <w:rsid w:val="008B57C4"/>
    <w:rsid w:val="008C5B17"/>
    <w:rsid w:val="008C60F6"/>
    <w:rsid w:val="008D03DB"/>
    <w:rsid w:val="008D4243"/>
    <w:rsid w:val="008D5BA7"/>
    <w:rsid w:val="008E0395"/>
    <w:rsid w:val="008E2B71"/>
    <w:rsid w:val="008F03AF"/>
    <w:rsid w:val="008F4A15"/>
    <w:rsid w:val="00900BE7"/>
    <w:rsid w:val="00910068"/>
    <w:rsid w:val="00911570"/>
    <w:rsid w:val="00915131"/>
    <w:rsid w:val="00916299"/>
    <w:rsid w:val="0092113A"/>
    <w:rsid w:val="00932356"/>
    <w:rsid w:val="00935D23"/>
    <w:rsid w:val="00937C9D"/>
    <w:rsid w:val="009448B2"/>
    <w:rsid w:val="009461E3"/>
    <w:rsid w:val="0095232B"/>
    <w:rsid w:val="0096025E"/>
    <w:rsid w:val="00960FB0"/>
    <w:rsid w:val="00961042"/>
    <w:rsid w:val="009717E1"/>
    <w:rsid w:val="00971ADA"/>
    <w:rsid w:val="00990C1B"/>
    <w:rsid w:val="009B5C1A"/>
    <w:rsid w:val="009C2B3F"/>
    <w:rsid w:val="009C3B12"/>
    <w:rsid w:val="009E4103"/>
    <w:rsid w:val="009E7081"/>
    <w:rsid w:val="009E792F"/>
    <w:rsid w:val="009F0029"/>
    <w:rsid w:val="009F0CB7"/>
    <w:rsid w:val="009F7EDA"/>
    <w:rsid w:val="00A12FF7"/>
    <w:rsid w:val="00A15363"/>
    <w:rsid w:val="00A3070B"/>
    <w:rsid w:val="00A31708"/>
    <w:rsid w:val="00A3192B"/>
    <w:rsid w:val="00A32366"/>
    <w:rsid w:val="00A34B32"/>
    <w:rsid w:val="00A36D59"/>
    <w:rsid w:val="00A42628"/>
    <w:rsid w:val="00A427ED"/>
    <w:rsid w:val="00A44DE8"/>
    <w:rsid w:val="00A46BB2"/>
    <w:rsid w:val="00A47A34"/>
    <w:rsid w:val="00A562D4"/>
    <w:rsid w:val="00A657DD"/>
    <w:rsid w:val="00A70948"/>
    <w:rsid w:val="00A7114B"/>
    <w:rsid w:val="00A71B27"/>
    <w:rsid w:val="00A71C05"/>
    <w:rsid w:val="00A757F3"/>
    <w:rsid w:val="00A762B5"/>
    <w:rsid w:val="00A81A55"/>
    <w:rsid w:val="00A87D68"/>
    <w:rsid w:val="00A92DCB"/>
    <w:rsid w:val="00A95636"/>
    <w:rsid w:val="00A95DA3"/>
    <w:rsid w:val="00AA233A"/>
    <w:rsid w:val="00AA2C12"/>
    <w:rsid w:val="00AA34E5"/>
    <w:rsid w:val="00AA43DE"/>
    <w:rsid w:val="00AA7ECE"/>
    <w:rsid w:val="00AB4D3F"/>
    <w:rsid w:val="00AB6011"/>
    <w:rsid w:val="00AC0661"/>
    <w:rsid w:val="00AC7938"/>
    <w:rsid w:val="00AD33CB"/>
    <w:rsid w:val="00AD3AC2"/>
    <w:rsid w:val="00AE75BC"/>
    <w:rsid w:val="00B10A55"/>
    <w:rsid w:val="00B111ED"/>
    <w:rsid w:val="00B17D0A"/>
    <w:rsid w:val="00B21E2F"/>
    <w:rsid w:val="00B350B6"/>
    <w:rsid w:val="00B35DDF"/>
    <w:rsid w:val="00B4302B"/>
    <w:rsid w:val="00B438A9"/>
    <w:rsid w:val="00B475D9"/>
    <w:rsid w:val="00B52EFE"/>
    <w:rsid w:val="00B54395"/>
    <w:rsid w:val="00B56718"/>
    <w:rsid w:val="00B5783C"/>
    <w:rsid w:val="00B60B49"/>
    <w:rsid w:val="00B63731"/>
    <w:rsid w:val="00B642BF"/>
    <w:rsid w:val="00B64822"/>
    <w:rsid w:val="00B715DE"/>
    <w:rsid w:val="00B84C21"/>
    <w:rsid w:val="00B87CE0"/>
    <w:rsid w:val="00B94041"/>
    <w:rsid w:val="00B9627E"/>
    <w:rsid w:val="00B9732D"/>
    <w:rsid w:val="00BA1856"/>
    <w:rsid w:val="00BA2512"/>
    <w:rsid w:val="00BA2987"/>
    <w:rsid w:val="00BA6DF1"/>
    <w:rsid w:val="00BB12B6"/>
    <w:rsid w:val="00BC0AD8"/>
    <w:rsid w:val="00BC13B4"/>
    <w:rsid w:val="00BC1DD7"/>
    <w:rsid w:val="00BC1E25"/>
    <w:rsid w:val="00BC2DF0"/>
    <w:rsid w:val="00BC57DA"/>
    <w:rsid w:val="00BC7264"/>
    <w:rsid w:val="00BD067A"/>
    <w:rsid w:val="00BE16D1"/>
    <w:rsid w:val="00BE50BA"/>
    <w:rsid w:val="00BF6D93"/>
    <w:rsid w:val="00C000FD"/>
    <w:rsid w:val="00C030C4"/>
    <w:rsid w:val="00C04AAE"/>
    <w:rsid w:val="00C07CB0"/>
    <w:rsid w:val="00C1298B"/>
    <w:rsid w:val="00C14EB8"/>
    <w:rsid w:val="00C152A5"/>
    <w:rsid w:val="00C21BA5"/>
    <w:rsid w:val="00C24428"/>
    <w:rsid w:val="00C30E38"/>
    <w:rsid w:val="00C375E5"/>
    <w:rsid w:val="00C5231E"/>
    <w:rsid w:val="00C54792"/>
    <w:rsid w:val="00C6042A"/>
    <w:rsid w:val="00C81B9E"/>
    <w:rsid w:val="00C8313B"/>
    <w:rsid w:val="00C84B20"/>
    <w:rsid w:val="00C9305F"/>
    <w:rsid w:val="00CB15ED"/>
    <w:rsid w:val="00CB1A21"/>
    <w:rsid w:val="00CB41DB"/>
    <w:rsid w:val="00CB5AC1"/>
    <w:rsid w:val="00CB5FF2"/>
    <w:rsid w:val="00CB7AAE"/>
    <w:rsid w:val="00CC0F2D"/>
    <w:rsid w:val="00CC170A"/>
    <w:rsid w:val="00CC1B30"/>
    <w:rsid w:val="00CD2202"/>
    <w:rsid w:val="00CD3B40"/>
    <w:rsid w:val="00CE69E9"/>
    <w:rsid w:val="00CF299C"/>
    <w:rsid w:val="00CF5AC9"/>
    <w:rsid w:val="00CF6CAE"/>
    <w:rsid w:val="00D03D2C"/>
    <w:rsid w:val="00D1020F"/>
    <w:rsid w:val="00D11B2D"/>
    <w:rsid w:val="00D27B31"/>
    <w:rsid w:val="00D4161F"/>
    <w:rsid w:val="00D430CC"/>
    <w:rsid w:val="00D46FDF"/>
    <w:rsid w:val="00D47187"/>
    <w:rsid w:val="00D5314F"/>
    <w:rsid w:val="00D56C01"/>
    <w:rsid w:val="00D5799C"/>
    <w:rsid w:val="00D629AF"/>
    <w:rsid w:val="00D6385E"/>
    <w:rsid w:val="00D75207"/>
    <w:rsid w:val="00D7768D"/>
    <w:rsid w:val="00D804A1"/>
    <w:rsid w:val="00D8196D"/>
    <w:rsid w:val="00D953D1"/>
    <w:rsid w:val="00DA4B03"/>
    <w:rsid w:val="00DA7F6D"/>
    <w:rsid w:val="00DB05D7"/>
    <w:rsid w:val="00DD1DD3"/>
    <w:rsid w:val="00DE5619"/>
    <w:rsid w:val="00DF7EE3"/>
    <w:rsid w:val="00E032E1"/>
    <w:rsid w:val="00E05834"/>
    <w:rsid w:val="00E23637"/>
    <w:rsid w:val="00E361DC"/>
    <w:rsid w:val="00E42E1E"/>
    <w:rsid w:val="00E45364"/>
    <w:rsid w:val="00E627DA"/>
    <w:rsid w:val="00E64E47"/>
    <w:rsid w:val="00E671DF"/>
    <w:rsid w:val="00E679D3"/>
    <w:rsid w:val="00E75B42"/>
    <w:rsid w:val="00E75C83"/>
    <w:rsid w:val="00E81CEA"/>
    <w:rsid w:val="00E8535C"/>
    <w:rsid w:val="00E91A66"/>
    <w:rsid w:val="00E943F5"/>
    <w:rsid w:val="00E95161"/>
    <w:rsid w:val="00EA1775"/>
    <w:rsid w:val="00EA4810"/>
    <w:rsid w:val="00EB32FE"/>
    <w:rsid w:val="00EC6B2F"/>
    <w:rsid w:val="00ED59D9"/>
    <w:rsid w:val="00EE1B91"/>
    <w:rsid w:val="00EE1EAE"/>
    <w:rsid w:val="00EE5BF9"/>
    <w:rsid w:val="00EF1B9F"/>
    <w:rsid w:val="00F13ABA"/>
    <w:rsid w:val="00F16A90"/>
    <w:rsid w:val="00F260A7"/>
    <w:rsid w:val="00F264FB"/>
    <w:rsid w:val="00F355FF"/>
    <w:rsid w:val="00F437B3"/>
    <w:rsid w:val="00F44D8C"/>
    <w:rsid w:val="00F537E2"/>
    <w:rsid w:val="00F547D2"/>
    <w:rsid w:val="00F55D91"/>
    <w:rsid w:val="00F56E3B"/>
    <w:rsid w:val="00F57154"/>
    <w:rsid w:val="00F57C19"/>
    <w:rsid w:val="00F65AE2"/>
    <w:rsid w:val="00F83153"/>
    <w:rsid w:val="00F837C5"/>
    <w:rsid w:val="00F955CE"/>
    <w:rsid w:val="00FB360F"/>
    <w:rsid w:val="00FB48A9"/>
    <w:rsid w:val="00FB747C"/>
    <w:rsid w:val="00FC5FCE"/>
    <w:rsid w:val="00FD0443"/>
    <w:rsid w:val="00FD6F1D"/>
    <w:rsid w:val="00FE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E4A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28A2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E361DC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1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31E0"/>
    <w:pPr>
      <w:suppressAutoHyphens w:val="0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331E0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331E0"/>
  </w:style>
  <w:style w:type="paragraph" w:styleId="Footer">
    <w:name w:val="footer"/>
    <w:basedOn w:val="Normal"/>
    <w:link w:val="FooterChar"/>
    <w:unhideWhenUsed/>
    <w:rsid w:val="004331E0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4331E0"/>
  </w:style>
  <w:style w:type="paragraph" w:styleId="BalloonText">
    <w:name w:val="Balloon Text"/>
    <w:basedOn w:val="Normal"/>
    <w:link w:val="BalloonTextChar"/>
    <w:uiPriority w:val="99"/>
    <w:semiHidden/>
    <w:unhideWhenUsed/>
    <w:rsid w:val="004331E0"/>
    <w:pPr>
      <w:suppressAutoHyphens w:val="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1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52A5"/>
    <w:pPr>
      <w:spacing w:after="0" w:line="240" w:lineRule="auto"/>
    </w:pPr>
  </w:style>
  <w:style w:type="paragraph" w:styleId="NormalWeb">
    <w:name w:val="Normal (Web)"/>
    <w:basedOn w:val="Normal"/>
    <w:unhideWhenUsed/>
    <w:rsid w:val="00E361DC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E361D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361D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EB32F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2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A956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28A2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E361DC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1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31E0"/>
    <w:pPr>
      <w:suppressAutoHyphens w:val="0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331E0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331E0"/>
  </w:style>
  <w:style w:type="paragraph" w:styleId="Footer">
    <w:name w:val="footer"/>
    <w:basedOn w:val="Normal"/>
    <w:link w:val="FooterChar"/>
    <w:unhideWhenUsed/>
    <w:rsid w:val="004331E0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4331E0"/>
  </w:style>
  <w:style w:type="paragraph" w:styleId="BalloonText">
    <w:name w:val="Balloon Text"/>
    <w:basedOn w:val="Normal"/>
    <w:link w:val="BalloonTextChar"/>
    <w:uiPriority w:val="99"/>
    <w:semiHidden/>
    <w:unhideWhenUsed/>
    <w:rsid w:val="004331E0"/>
    <w:pPr>
      <w:suppressAutoHyphens w:val="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1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52A5"/>
    <w:pPr>
      <w:spacing w:after="0" w:line="240" w:lineRule="auto"/>
    </w:pPr>
  </w:style>
  <w:style w:type="paragraph" w:styleId="NormalWeb">
    <w:name w:val="Normal (Web)"/>
    <w:basedOn w:val="Normal"/>
    <w:unhideWhenUsed/>
    <w:rsid w:val="00E361DC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E361D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361D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EB32F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2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A95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targulnationalimobiliar.ro" TargetMode="External"/><Relationship Id="rId10" Type="http://schemas.openxmlformats.org/officeDocument/2006/relationships/hyperlink" Target="http://www.targulnationalimobiliar.r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1E131-681D-6B47-A8E9-5AD67490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1821</Words>
  <Characters>10384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CBE</cp:lastModifiedBy>
  <cp:revision>3</cp:revision>
  <dcterms:created xsi:type="dcterms:W3CDTF">2015-05-12T09:48:00Z</dcterms:created>
  <dcterms:modified xsi:type="dcterms:W3CDTF">2015-05-12T15:33:00Z</dcterms:modified>
</cp:coreProperties>
</file>